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735" w:rsidRPr="00200735" w:rsidRDefault="00200735" w:rsidP="00200735">
      <w:pPr>
        <w:rPr>
          <w:bCs/>
          <w:sz w:val="20"/>
          <w:szCs w:val="20"/>
        </w:rPr>
      </w:pPr>
      <w:bookmarkStart w:id="0" w:name="OLE_LINK1"/>
      <w:bookmarkStart w:id="1" w:name="OLE_LINK3"/>
      <w:r w:rsidRPr="00200735">
        <w:rPr>
          <w:bCs/>
          <w:noProof/>
          <w:sz w:val="20"/>
          <w:szCs w:val="20"/>
        </w:rPr>
        <w:drawing>
          <wp:inline distT="0" distB="0" distL="0" distR="0" wp14:anchorId="223DE014" wp14:editId="3ACA2EB1">
            <wp:extent cx="2743200" cy="5155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ianceLOGO_3in.jpg"/>
                    <pic:cNvPicPr/>
                  </pic:nvPicPr>
                  <pic:blipFill>
                    <a:blip r:embed="rId6">
                      <a:extLst>
                        <a:ext uri="{28A0092B-C50C-407E-A947-70E740481C1C}">
                          <a14:useLocalDpi xmlns:a14="http://schemas.microsoft.com/office/drawing/2010/main" val="0"/>
                        </a:ext>
                      </a:extLst>
                    </a:blip>
                    <a:stretch>
                      <a:fillRect/>
                    </a:stretch>
                  </pic:blipFill>
                  <pic:spPr>
                    <a:xfrm>
                      <a:off x="0" y="0"/>
                      <a:ext cx="2743200" cy="515566"/>
                    </a:xfrm>
                    <a:prstGeom prst="rect">
                      <a:avLst/>
                    </a:prstGeom>
                  </pic:spPr>
                </pic:pic>
              </a:graphicData>
            </a:graphic>
          </wp:inline>
        </w:drawing>
      </w:r>
    </w:p>
    <w:p w:rsidR="00200735" w:rsidRPr="00200735" w:rsidRDefault="00200735" w:rsidP="00200735">
      <w:pPr>
        <w:keepNext/>
        <w:outlineLvl w:val="1"/>
        <w:rPr>
          <w:b/>
          <w:i/>
          <w:iCs/>
          <w:sz w:val="24"/>
          <w:szCs w:val="20"/>
        </w:rPr>
      </w:pPr>
    </w:p>
    <w:p w:rsidR="00200735" w:rsidRPr="00200735" w:rsidRDefault="00EC0DCB" w:rsidP="00200735">
      <w:pPr>
        <w:keepNext/>
        <w:outlineLvl w:val="1"/>
        <w:rPr>
          <w:b/>
          <w:i/>
          <w:iCs/>
          <w:sz w:val="24"/>
          <w:szCs w:val="20"/>
        </w:rPr>
      </w:pPr>
      <w:r>
        <w:rPr>
          <w:b/>
          <w:i/>
          <w:iCs/>
          <w:sz w:val="24"/>
          <w:szCs w:val="20"/>
        </w:rPr>
        <w:t>EMBARGOED FOR PUBLICATION UNTIL WEDNESDAY</w:t>
      </w:r>
      <w:r w:rsidR="00021DB3">
        <w:rPr>
          <w:b/>
          <w:i/>
          <w:iCs/>
          <w:sz w:val="24"/>
          <w:szCs w:val="20"/>
        </w:rPr>
        <w:t>, SEPT. 10, 2014, 12:00 p.m. Central time</w:t>
      </w:r>
      <w:bookmarkStart w:id="2" w:name="_GoBack"/>
      <w:bookmarkEnd w:id="2"/>
      <w:r>
        <w:rPr>
          <w:b/>
          <w:i/>
          <w:iCs/>
          <w:sz w:val="24"/>
          <w:szCs w:val="20"/>
        </w:rPr>
        <w:t>.</w:t>
      </w:r>
    </w:p>
    <w:p w:rsidR="00200735" w:rsidRPr="00200735" w:rsidRDefault="00200735" w:rsidP="00200735">
      <w:pPr>
        <w:jc w:val="right"/>
        <w:rPr>
          <w:b/>
          <w:bCs/>
          <w:sz w:val="20"/>
          <w:szCs w:val="20"/>
        </w:rPr>
      </w:pPr>
    </w:p>
    <w:p w:rsidR="00200735" w:rsidRPr="00200735" w:rsidRDefault="00200735" w:rsidP="00200735">
      <w:pPr>
        <w:jc w:val="right"/>
        <w:rPr>
          <w:b/>
          <w:sz w:val="20"/>
          <w:szCs w:val="20"/>
          <w:u w:val="single"/>
        </w:rPr>
      </w:pPr>
      <w:r w:rsidRPr="00200735">
        <w:rPr>
          <w:b/>
          <w:bCs/>
          <w:sz w:val="20"/>
          <w:szCs w:val="20"/>
        </w:rPr>
        <w:t>Contact:</w:t>
      </w:r>
    </w:p>
    <w:p w:rsidR="00200735" w:rsidRPr="00200735" w:rsidRDefault="00200735" w:rsidP="00200735">
      <w:pPr>
        <w:keepNext/>
        <w:jc w:val="right"/>
        <w:outlineLvl w:val="0"/>
        <w:rPr>
          <w:bCs/>
          <w:sz w:val="20"/>
          <w:szCs w:val="20"/>
        </w:rPr>
      </w:pPr>
      <w:r w:rsidRPr="00200735">
        <w:rPr>
          <w:bCs/>
          <w:sz w:val="20"/>
          <w:szCs w:val="20"/>
        </w:rPr>
        <w:t>Teri Van Tassel, Vice President, Marketing &amp; Member Services</w:t>
      </w:r>
    </w:p>
    <w:p w:rsidR="00200735" w:rsidRPr="00200735" w:rsidRDefault="00200735" w:rsidP="00200735">
      <w:pPr>
        <w:jc w:val="right"/>
        <w:rPr>
          <w:bCs/>
          <w:sz w:val="20"/>
          <w:szCs w:val="20"/>
          <w:lang w:val="fr-FR"/>
        </w:rPr>
      </w:pPr>
      <w:r w:rsidRPr="00200735">
        <w:rPr>
          <w:bCs/>
          <w:sz w:val="20"/>
          <w:szCs w:val="20"/>
          <w:lang w:val="fr-FR"/>
        </w:rPr>
        <w:t>608.630.4335; 608.210.6633</w:t>
      </w:r>
    </w:p>
    <w:p w:rsidR="00200735" w:rsidRPr="00200735" w:rsidRDefault="00200735" w:rsidP="00200735">
      <w:pPr>
        <w:jc w:val="right"/>
        <w:rPr>
          <w:bCs/>
          <w:color w:val="FF0000"/>
          <w:sz w:val="20"/>
          <w:szCs w:val="20"/>
          <w:lang w:val="fr-FR"/>
        </w:rPr>
      </w:pPr>
      <w:r w:rsidRPr="00200735">
        <w:rPr>
          <w:bCs/>
          <w:sz w:val="20"/>
          <w:szCs w:val="20"/>
          <w:lang w:val="fr-FR"/>
        </w:rPr>
        <w:t xml:space="preserve">E-mail: </w:t>
      </w:r>
      <w:hyperlink r:id="rId7" w:history="1">
        <w:r w:rsidRPr="00200735">
          <w:rPr>
            <w:bCs/>
            <w:color w:val="0000CC"/>
            <w:sz w:val="20"/>
            <w:szCs w:val="20"/>
            <w:u w:val="single"/>
            <w:lang w:val="fr-FR"/>
          </w:rPr>
          <w:t>tvantassel@the-alliance.org</w:t>
        </w:r>
      </w:hyperlink>
      <w:r w:rsidRPr="00200735">
        <w:rPr>
          <w:bCs/>
          <w:sz w:val="20"/>
          <w:szCs w:val="20"/>
          <w:lang w:val="fr-FR"/>
        </w:rPr>
        <w:t xml:space="preserve"> </w:t>
      </w:r>
    </w:p>
    <w:p w:rsidR="00200735" w:rsidRPr="00200735" w:rsidRDefault="00021DB3" w:rsidP="00200735">
      <w:pPr>
        <w:tabs>
          <w:tab w:val="left" w:pos="5490"/>
          <w:tab w:val="right" w:pos="8640"/>
        </w:tabs>
        <w:jc w:val="right"/>
        <w:rPr>
          <w:bCs/>
          <w:sz w:val="20"/>
          <w:szCs w:val="20"/>
        </w:rPr>
      </w:pPr>
      <w:hyperlink r:id="rId8" w:history="1">
        <w:r w:rsidR="00200735" w:rsidRPr="00200735">
          <w:rPr>
            <w:bCs/>
            <w:color w:val="0000CC"/>
            <w:sz w:val="20"/>
            <w:szCs w:val="20"/>
            <w:u w:val="single"/>
          </w:rPr>
          <w:t>http://the-alliance.org/press_room/press_releases/</w:t>
        </w:r>
      </w:hyperlink>
    </w:p>
    <w:p w:rsidR="00200735" w:rsidRPr="00200735" w:rsidRDefault="00200735" w:rsidP="00200735">
      <w:pPr>
        <w:rPr>
          <w:rFonts w:eastAsia="Calibri"/>
          <w:b/>
        </w:rPr>
      </w:pPr>
    </w:p>
    <w:bookmarkEnd w:id="0"/>
    <w:bookmarkEnd w:id="1"/>
    <w:p w:rsidR="00186D63" w:rsidRPr="005E1C1B" w:rsidRDefault="00186D63" w:rsidP="00186D63">
      <w:pPr>
        <w:rPr>
          <w:b/>
          <w:sz w:val="24"/>
          <w:szCs w:val="24"/>
        </w:rPr>
      </w:pPr>
      <w:r w:rsidRPr="005E1C1B">
        <w:rPr>
          <w:b/>
          <w:sz w:val="24"/>
          <w:szCs w:val="24"/>
        </w:rPr>
        <w:t xml:space="preserve">The Alliance Announces </w:t>
      </w:r>
      <w:r w:rsidRPr="005E1C1B">
        <w:rPr>
          <w:b/>
          <w:i/>
          <w:sz w:val="24"/>
          <w:szCs w:val="24"/>
        </w:rPr>
        <w:t xml:space="preserve">QualityPath® </w:t>
      </w:r>
      <w:r w:rsidRPr="005E1C1B">
        <w:rPr>
          <w:b/>
          <w:sz w:val="24"/>
          <w:szCs w:val="24"/>
        </w:rPr>
        <w:t>Designated Hospitals</w:t>
      </w:r>
    </w:p>
    <w:p w:rsidR="00186D63" w:rsidRPr="005E1C1B" w:rsidRDefault="00186D63" w:rsidP="00186D63">
      <w:pPr>
        <w:rPr>
          <w:sz w:val="24"/>
          <w:szCs w:val="24"/>
        </w:rPr>
      </w:pPr>
    </w:p>
    <w:p w:rsidR="00186D63" w:rsidRPr="005E1C1B" w:rsidRDefault="00186D63" w:rsidP="00186D63">
      <w:pPr>
        <w:rPr>
          <w:sz w:val="24"/>
          <w:szCs w:val="24"/>
        </w:rPr>
      </w:pPr>
      <w:r w:rsidRPr="005E1C1B">
        <w:rPr>
          <w:sz w:val="24"/>
          <w:szCs w:val="24"/>
        </w:rPr>
        <w:t xml:space="preserve">MADISON, WIS., Sept. 10, 2014 – The Alliance today announced the hospitals that will participate in the </w:t>
      </w:r>
      <w:r w:rsidRPr="005E1C1B">
        <w:rPr>
          <w:i/>
          <w:sz w:val="24"/>
          <w:szCs w:val="24"/>
        </w:rPr>
        <w:t xml:space="preserve">QualityPath </w:t>
      </w:r>
      <w:r w:rsidRPr="005E1C1B">
        <w:rPr>
          <w:sz w:val="24"/>
          <w:szCs w:val="24"/>
        </w:rPr>
        <w:t xml:space="preserve">initiative. </w:t>
      </w:r>
    </w:p>
    <w:p w:rsidR="00186D63" w:rsidRPr="005E1C1B" w:rsidRDefault="00186D63" w:rsidP="00186D63">
      <w:pPr>
        <w:rPr>
          <w:i/>
          <w:sz w:val="24"/>
          <w:szCs w:val="24"/>
        </w:rPr>
      </w:pPr>
    </w:p>
    <w:p w:rsidR="00186D63" w:rsidRPr="005E1C1B" w:rsidRDefault="00186D63" w:rsidP="00186D63">
      <w:pPr>
        <w:rPr>
          <w:sz w:val="24"/>
          <w:szCs w:val="24"/>
        </w:rPr>
      </w:pPr>
      <w:r w:rsidRPr="005E1C1B">
        <w:rPr>
          <w:i/>
          <w:sz w:val="24"/>
          <w:szCs w:val="24"/>
        </w:rPr>
        <w:t xml:space="preserve">QualityPath </w:t>
      </w:r>
      <w:r w:rsidRPr="005E1C1B">
        <w:rPr>
          <w:sz w:val="24"/>
          <w:szCs w:val="24"/>
        </w:rPr>
        <w:t xml:space="preserve">identifies hospitals and physicians that – when working together – meet proven standards for delivering quality care for total hip replacement, total knee replacement and coronary artery bypass graft (CABG). </w:t>
      </w:r>
    </w:p>
    <w:p w:rsidR="00186D63" w:rsidRPr="005E1C1B" w:rsidRDefault="00186D63" w:rsidP="00186D63">
      <w:pPr>
        <w:rPr>
          <w:sz w:val="24"/>
          <w:szCs w:val="24"/>
        </w:rPr>
      </w:pPr>
    </w:p>
    <w:p w:rsidR="00186D63" w:rsidRDefault="00186D63" w:rsidP="00186D63">
      <w:pPr>
        <w:rPr>
          <w:sz w:val="24"/>
          <w:szCs w:val="24"/>
        </w:rPr>
      </w:pPr>
      <w:r w:rsidRPr="005E1C1B">
        <w:rPr>
          <w:sz w:val="24"/>
          <w:szCs w:val="24"/>
        </w:rPr>
        <w:t xml:space="preserve">The designated </w:t>
      </w:r>
      <w:r w:rsidRPr="005E1C1B">
        <w:rPr>
          <w:i/>
          <w:sz w:val="24"/>
          <w:szCs w:val="24"/>
        </w:rPr>
        <w:t xml:space="preserve">QualityPath </w:t>
      </w:r>
      <w:r w:rsidRPr="005E1C1B">
        <w:rPr>
          <w:sz w:val="24"/>
          <w:szCs w:val="24"/>
        </w:rPr>
        <w:t>hospitals are:</w:t>
      </w:r>
    </w:p>
    <w:p w:rsidR="00186D63" w:rsidRPr="005E1C1B" w:rsidRDefault="00186D63" w:rsidP="00186D63">
      <w:pPr>
        <w:rPr>
          <w:sz w:val="24"/>
          <w:szCs w:val="24"/>
        </w:rPr>
      </w:pPr>
    </w:p>
    <w:p w:rsidR="00186D63" w:rsidRPr="005E1C1B" w:rsidRDefault="00186D63" w:rsidP="00186D63">
      <w:pPr>
        <w:pStyle w:val="ListParagraph"/>
        <w:numPr>
          <w:ilvl w:val="0"/>
          <w:numId w:val="2"/>
        </w:numPr>
        <w:rPr>
          <w:sz w:val="24"/>
          <w:szCs w:val="24"/>
          <w:u w:val="single"/>
        </w:rPr>
      </w:pPr>
      <w:r w:rsidRPr="005E1C1B">
        <w:rPr>
          <w:sz w:val="24"/>
          <w:szCs w:val="24"/>
          <w:u w:val="single"/>
        </w:rPr>
        <w:t>For Total Hip Replacement and Total Knee Replacement:</w:t>
      </w:r>
    </w:p>
    <w:p w:rsidR="00186D63" w:rsidRPr="005E1C1B" w:rsidRDefault="00186D63" w:rsidP="00186D63">
      <w:pPr>
        <w:pStyle w:val="ListParagraph"/>
        <w:numPr>
          <w:ilvl w:val="1"/>
          <w:numId w:val="2"/>
        </w:numPr>
        <w:rPr>
          <w:sz w:val="24"/>
          <w:szCs w:val="24"/>
        </w:rPr>
      </w:pPr>
      <w:r w:rsidRPr="005E1C1B">
        <w:rPr>
          <w:sz w:val="24"/>
          <w:szCs w:val="24"/>
        </w:rPr>
        <w:t xml:space="preserve">Meriter Hospital, Madison, Wis., </w:t>
      </w:r>
    </w:p>
    <w:p w:rsidR="00186D63" w:rsidRPr="005E1C1B" w:rsidRDefault="00186D63" w:rsidP="00186D63">
      <w:pPr>
        <w:pStyle w:val="ListParagraph"/>
        <w:numPr>
          <w:ilvl w:val="1"/>
          <w:numId w:val="2"/>
        </w:numPr>
        <w:rPr>
          <w:sz w:val="24"/>
          <w:szCs w:val="24"/>
        </w:rPr>
      </w:pPr>
      <w:r w:rsidRPr="005E1C1B">
        <w:rPr>
          <w:sz w:val="24"/>
          <w:szCs w:val="24"/>
        </w:rPr>
        <w:t xml:space="preserve">Monroe Clinic, Monroe, Wis., </w:t>
      </w:r>
    </w:p>
    <w:p w:rsidR="00186D63" w:rsidRPr="005E1C1B" w:rsidRDefault="00186D63" w:rsidP="00186D63">
      <w:pPr>
        <w:pStyle w:val="ListParagraph"/>
        <w:numPr>
          <w:ilvl w:val="1"/>
          <w:numId w:val="2"/>
        </w:numPr>
        <w:rPr>
          <w:sz w:val="24"/>
          <w:szCs w:val="24"/>
        </w:rPr>
      </w:pPr>
      <w:r w:rsidRPr="005E1C1B">
        <w:rPr>
          <w:sz w:val="24"/>
          <w:szCs w:val="24"/>
        </w:rPr>
        <w:t xml:space="preserve">Rockford Memorial Hospital, Rockford, Ill, </w:t>
      </w:r>
    </w:p>
    <w:p w:rsidR="00186D63" w:rsidRPr="005E1C1B" w:rsidRDefault="00186D63" w:rsidP="00186D63">
      <w:pPr>
        <w:pStyle w:val="ListParagraph"/>
        <w:numPr>
          <w:ilvl w:val="1"/>
          <w:numId w:val="2"/>
        </w:numPr>
        <w:rPr>
          <w:sz w:val="24"/>
          <w:szCs w:val="24"/>
        </w:rPr>
      </w:pPr>
      <w:r w:rsidRPr="005E1C1B">
        <w:rPr>
          <w:sz w:val="24"/>
          <w:szCs w:val="24"/>
        </w:rPr>
        <w:t>St. Clare Hospital, Baraboo, Wis.</w:t>
      </w:r>
    </w:p>
    <w:p w:rsidR="00186D63" w:rsidRPr="005E1C1B" w:rsidRDefault="00186D63" w:rsidP="00186D63">
      <w:pPr>
        <w:pStyle w:val="ListParagraph"/>
        <w:ind w:left="1440"/>
        <w:rPr>
          <w:sz w:val="24"/>
          <w:szCs w:val="24"/>
        </w:rPr>
      </w:pPr>
    </w:p>
    <w:p w:rsidR="00186D63" w:rsidRPr="005E1C1B" w:rsidRDefault="00186D63" w:rsidP="00186D63">
      <w:pPr>
        <w:pStyle w:val="ListParagraph"/>
        <w:numPr>
          <w:ilvl w:val="0"/>
          <w:numId w:val="2"/>
        </w:numPr>
        <w:rPr>
          <w:sz w:val="24"/>
          <w:szCs w:val="24"/>
          <w:u w:val="single"/>
        </w:rPr>
      </w:pPr>
      <w:r w:rsidRPr="005E1C1B">
        <w:rPr>
          <w:sz w:val="24"/>
          <w:szCs w:val="24"/>
          <w:u w:val="single"/>
        </w:rPr>
        <w:t>For Coronary Artery Bypass Graft (CABG):</w:t>
      </w:r>
    </w:p>
    <w:p w:rsidR="00186D63" w:rsidRPr="005E1C1B" w:rsidRDefault="00186D63" w:rsidP="00186D63">
      <w:pPr>
        <w:pStyle w:val="ListParagraph"/>
        <w:numPr>
          <w:ilvl w:val="1"/>
          <w:numId w:val="2"/>
        </w:numPr>
        <w:rPr>
          <w:sz w:val="24"/>
          <w:szCs w:val="24"/>
        </w:rPr>
      </w:pPr>
      <w:r w:rsidRPr="005E1C1B">
        <w:rPr>
          <w:sz w:val="24"/>
          <w:szCs w:val="24"/>
        </w:rPr>
        <w:t>St. Mary’s Hospital, Madison, Wis.</w:t>
      </w:r>
    </w:p>
    <w:p w:rsidR="00186D63" w:rsidRPr="005E1C1B" w:rsidRDefault="00186D63" w:rsidP="00186D63">
      <w:pPr>
        <w:pStyle w:val="ListParagraph"/>
        <w:ind w:left="1440"/>
        <w:rPr>
          <w:sz w:val="24"/>
          <w:szCs w:val="24"/>
        </w:rPr>
      </w:pPr>
    </w:p>
    <w:p w:rsidR="00186D63" w:rsidRPr="005E1C1B" w:rsidRDefault="00186D63" w:rsidP="00186D63">
      <w:pPr>
        <w:rPr>
          <w:sz w:val="24"/>
          <w:szCs w:val="24"/>
        </w:rPr>
      </w:pPr>
      <w:r w:rsidRPr="005E1C1B">
        <w:rPr>
          <w:sz w:val="24"/>
          <w:szCs w:val="24"/>
        </w:rPr>
        <w:t xml:space="preserve">“We are pleased that these hospitals have met the high bar that was set to become a </w:t>
      </w:r>
      <w:r w:rsidRPr="005E1C1B">
        <w:rPr>
          <w:i/>
          <w:sz w:val="24"/>
          <w:szCs w:val="24"/>
        </w:rPr>
        <w:t>QualityPath</w:t>
      </w:r>
      <w:r w:rsidRPr="005E1C1B">
        <w:rPr>
          <w:sz w:val="24"/>
          <w:szCs w:val="24"/>
        </w:rPr>
        <w:t xml:space="preserve"> designated provider,” Alliance President and CEO Cheryl DeMars said. “Designated </w:t>
      </w:r>
      <w:r>
        <w:rPr>
          <w:sz w:val="24"/>
          <w:szCs w:val="24"/>
        </w:rPr>
        <w:t>hospitals</w:t>
      </w:r>
      <w:r w:rsidRPr="005E1C1B">
        <w:rPr>
          <w:sz w:val="24"/>
          <w:szCs w:val="24"/>
        </w:rPr>
        <w:t xml:space="preserve"> have worked hard to prepare their organizations to meet quality criteria when the program launches on Jan. 1, 2015. </w:t>
      </w:r>
      <w:r>
        <w:rPr>
          <w:sz w:val="24"/>
          <w:szCs w:val="24"/>
        </w:rPr>
        <w:t>This is not an easy task and w</w:t>
      </w:r>
      <w:r w:rsidRPr="005E1C1B">
        <w:rPr>
          <w:sz w:val="24"/>
          <w:szCs w:val="24"/>
        </w:rPr>
        <w:t>e applaud their commitment to quality.”</w:t>
      </w:r>
    </w:p>
    <w:p w:rsidR="00186D63" w:rsidRPr="005E1C1B" w:rsidRDefault="00186D63" w:rsidP="00186D63">
      <w:pPr>
        <w:rPr>
          <w:sz w:val="24"/>
          <w:szCs w:val="24"/>
        </w:rPr>
      </w:pPr>
    </w:p>
    <w:p w:rsidR="00186D63" w:rsidRPr="005E1C1B" w:rsidRDefault="00186D63" w:rsidP="00186D63">
      <w:pPr>
        <w:rPr>
          <w:sz w:val="24"/>
          <w:szCs w:val="24"/>
        </w:rPr>
      </w:pPr>
      <w:r w:rsidRPr="005E1C1B">
        <w:rPr>
          <w:sz w:val="24"/>
          <w:szCs w:val="24"/>
        </w:rPr>
        <w:t xml:space="preserve">Designated hospitals will qualify to perform </w:t>
      </w:r>
      <w:r w:rsidRPr="005E1C1B">
        <w:rPr>
          <w:i/>
          <w:sz w:val="24"/>
          <w:szCs w:val="24"/>
        </w:rPr>
        <w:t xml:space="preserve">QualityPath </w:t>
      </w:r>
      <w:r w:rsidRPr="005E1C1B">
        <w:rPr>
          <w:sz w:val="24"/>
          <w:szCs w:val="24"/>
        </w:rPr>
        <w:t xml:space="preserve">procedures beginning Jan. 1, 2015 when working with designated </w:t>
      </w:r>
      <w:r w:rsidRPr="005E1C1B">
        <w:rPr>
          <w:i/>
          <w:sz w:val="24"/>
          <w:szCs w:val="24"/>
        </w:rPr>
        <w:t xml:space="preserve">QualityPath </w:t>
      </w:r>
      <w:r w:rsidRPr="005E1C1B">
        <w:rPr>
          <w:sz w:val="24"/>
          <w:szCs w:val="24"/>
        </w:rPr>
        <w:t xml:space="preserve">physicians, who will be announced in December 2014. Employees and family members enrolled in an eligible health plan will have 100 percent health benefit coverage for pre-surgical care, the surgical procedure and follow-up care, such as physical therapy, when it is performed at a </w:t>
      </w:r>
      <w:r w:rsidRPr="005E1C1B">
        <w:rPr>
          <w:i/>
          <w:sz w:val="24"/>
          <w:szCs w:val="24"/>
        </w:rPr>
        <w:t xml:space="preserve">QualityPath </w:t>
      </w:r>
      <w:r w:rsidRPr="005E1C1B">
        <w:rPr>
          <w:sz w:val="24"/>
          <w:szCs w:val="24"/>
        </w:rPr>
        <w:t>provider.</w:t>
      </w:r>
    </w:p>
    <w:p w:rsidR="00186D63" w:rsidRPr="005E1C1B" w:rsidRDefault="00186D63" w:rsidP="00186D63">
      <w:pPr>
        <w:rPr>
          <w:sz w:val="24"/>
          <w:szCs w:val="24"/>
        </w:rPr>
      </w:pPr>
    </w:p>
    <w:p w:rsidR="00186D63" w:rsidRPr="005E1C1B" w:rsidRDefault="00186D63" w:rsidP="00186D63">
      <w:pPr>
        <w:rPr>
          <w:i/>
          <w:sz w:val="24"/>
          <w:szCs w:val="24"/>
        </w:rPr>
      </w:pPr>
      <w:r w:rsidRPr="005E1C1B">
        <w:rPr>
          <w:i/>
          <w:sz w:val="24"/>
          <w:szCs w:val="24"/>
        </w:rPr>
        <w:lastRenderedPageBreak/>
        <w:t xml:space="preserve">QualityPath </w:t>
      </w:r>
      <w:r w:rsidRPr="005E1C1B">
        <w:rPr>
          <w:sz w:val="24"/>
          <w:szCs w:val="24"/>
        </w:rPr>
        <w:t xml:space="preserve">designation is based on national measures of quality, including complication rates as well as implementation of standardized clinical processes. In addition, designation requires reaching agreement on a lower, bundled price for the specific procedures included in </w:t>
      </w:r>
      <w:r w:rsidRPr="005E1C1B">
        <w:rPr>
          <w:i/>
          <w:sz w:val="24"/>
          <w:szCs w:val="24"/>
        </w:rPr>
        <w:t xml:space="preserve">QualityPath. </w:t>
      </w:r>
    </w:p>
    <w:p w:rsidR="00186D63" w:rsidRPr="005E1C1B" w:rsidRDefault="00186D63" w:rsidP="00186D63">
      <w:pPr>
        <w:rPr>
          <w:i/>
          <w:sz w:val="24"/>
          <w:szCs w:val="24"/>
        </w:rPr>
      </w:pPr>
    </w:p>
    <w:p w:rsidR="00186D63" w:rsidRPr="005E1C1B" w:rsidRDefault="00186D63" w:rsidP="00186D63">
      <w:pPr>
        <w:rPr>
          <w:i/>
          <w:sz w:val="24"/>
          <w:szCs w:val="24"/>
        </w:rPr>
      </w:pPr>
      <w:r w:rsidRPr="005E1C1B">
        <w:rPr>
          <w:sz w:val="24"/>
          <w:szCs w:val="24"/>
        </w:rPr>
        <w:t xml:space="preserve">Alliance data helps illustrate the potential impact for </w:t>
      </w:r>
      <w:r w:rsidRPr="005E1C1B">
        <w:rPr>
          <w:i/>
          <w:sz w:val="24"/>
          <w:szCs w:val="24"/>
        </w:rPr>
        <w:t xml:space="preserve">QualityPath </w:t>
      </w:r>
      <w:r w:rsidRPr="005E1C1B">
        <w:rPr>
          <w:sz w:val="24"/>
          <w:szCs w:val="24"/>
        </w:rPr>
        <w:t>patients. For example, for total knee replacement, Alliance claims data show 32 percent more post-surgery emergency room visits overall at non-</w:t>
      </w:r>
      <w:r w:rsidRPr="005E1C1B">
        <w:rPr>
          <w:i/>
          <w:sz w:val="24"/>
          <w:szCs w:val="24"/>
        </w:rPr>
        <w:t xml:space="preserve">QualityPath </w:t>
      </w:r>
      <w:r w:rsidRPr="005E1C1B">
        <w:rPr>
          <w:sz w:val="24"/>
          <w:szCs w:val="24"/>
        </w:rPr>
        <w:t xml:space="preserve">hospitals than for patients whose surgery was at a </w:t>
      </w:r>
      <w:r w:rsidRPr="005E1C1B">
        <w:rPr>
          <w:i/>
          <w:sz w:val="24"/>
          <w:szCs w:val="24"/>
        </w:rPr>
        <w:t>QualityPath</w:t>
      </w:r>
      <w:r w:rsidRPr="005E1C1B">
        <w:rPr>
          <w:sz w:val="24"/>
          <w:szCs w:val="24"/>
        </w:rPr>
        <w:t xml:space="preserve"> hospital. </w:t>
      </w:r>
    </w:p>
    <w:p w:rsidR="00186D63" w:rsidRPr="005E1C1B" w:rsidRDefault="00186D63" w:rsidP="00186D63">
      <w:pPr>
        <w:rPr>
          <w:sz w:val="24"/>
          <w:szCs w:val="24"/>
        </w:rPr>
      </w:pPr>
    </w:p>
    <w:p w:rsidR="00186D63" w:rsidRPr="005E1C1B" w:rsidRDefault="00186D63" w:rsidP="00186D63">
      <w:pPr>
        <w:rPr>
          <w:sz w:val="24"/>
          <w:szCs w:val="24"/>
        </w:rPr>
      </w:pPr>
      <w:r w:rsidRPr="005E1C1B">
        <w:rPr>
          <w:sz w:val="24"/>
          <w:szCs w:val="24"/>
        </w:rPr>
        <w:t xml:space="preserve">Physicians and facilities that will perform elective procedures as </w:t>
      </w:r>
      <w:r w:rsidRPr="005E1C1B">
        <w:rPr>
          <w:i/>
          <w:sz w:val="24"/>
          <w:szCs w:val="24"/>
        </w:rPr>
        <w:t xml:space="preserve">QualityPath </w:t>
      </w:r>
      <w:r w:rsidRPr="005E1C1B">
        <w:rPr>
          <w:sz w:val="24"/>
          <w:szCs w:val="24"/>
        </w:rPr>
        <w:t xml:space="preserve">designated providers completed an extensive application process, which included a review of past patient outcomes. They also committed to implement important standardized clinical processes for these procedures by Jan. 1, 2015; to provide care at a bundled price that covers all elements of the procedure; and to offer a warranty to cover the cost of complications. </w:t>
      </w:r>
    </w:p>
    <w:p w:rsidR="00186D63" w:rsidRPr="005E1C1B" w:rsidRDefault="00186D63" w:rsidP="00186D63">
      <w:pPr>
        <w:rPr>
          <w:sz w:val="24"/>
          <w:szCs w:val="24"/>
        </w:rPr>
      </w:pPr>
    </w:p>
    <w:p w:rsidR="00186D63" w:rsidRPr="005E1C1B" w:rsidRDefault="00186D63" w:rsidP="00186D63">
      <w:pPr>
        <w:rPr>
          <w:sz w:val="24"/>
          <w:szCs w:val="24"/>
        </w:rPr>
      </w:pPr>
      <w:r w:rsidRPr="005E1C1B">
        <w:rPr>
          <w:sz w:val="24"/>
          <w:szCs w:val="24"/>
        </w:rPr>
        <w:t xml:space="preserve">All hospitals and physicians who provide these procedures within The Alliance network were invited to apply to participate in the </w:t>
      </w:r>
      <w:r w:rsidRPr="005E1C1B">
        <w:rPr>
          <w:i/>
          <w:sz w:val="24"/>
          <w:szCs w:val="24"/>
        </w:rPr>
        <w:t xml:space="preserve">QualityPath </w:t>
      </w:r>
      <w:r w:rsidRPr="005E1C1B">
        <w:rPr>
          <w:sz w:val="24"/>
          <w:szCs w:val="24"/>
        </w:rPr>
        <w:t xml:space="preserve">initiative. Hospitals and physicians will be able to apply to join the program annually. </w:t>
      </w:r>
    </w:p>
    <w:p w:rsidR="00186D63" w:rsidRPr="005E1C1B" w:rsidRDefault="00186D63" w:rsidP="00186D63">
      <w:pPr>
        <w:rPr>
          <w:sz w:val="24"/>
          <w:szCs w:val="24"/>
        </w:rPr>
      </w:pPr>
    </w:p>
    <w:p w:rsidR="00186D63" w:rsidRDefault="00186D63" w:rsidP="00186D63">
      <w:pPr>
        <w:rPr>
          <w:sz w:val="24"/>
          <w:szCs w:val="24"/>
        </w:rPr>
      </w:pPr>
      <w:r w:rsidRPr="005E1C1B">
        <w:rPr>
          <w:sz w:val="24"/>
          <w:szCs w:val="24"/>
        </w:rPr>
        <w:t xml:space="preserve">“We are happy to direct interested employers, health care providers, and patients to more information about </w:t>
      </w:r>
      <w:r w:rsidRPr="005E1C1B">
        <w:rPr>
          <w:i/>
          <w:sz w:val="24"/>
          <w:szCs w:val="24"/>
        </w:rPr>
        <w:t>QualityPath’s</w:t>
      </w:r>
      <w:r w:rsidRPr="005E1C1B">
        <w:rPr>
          <w:sz w:val="24"/>
          <w:szCs w:val="24"/>
        </w:rPr>
        <w:t xml:space="preserve"> ability to drive better value, contribute to better outcomes and deliver a better patient experience,” </w:t>
      </w:r>
      <w:r>
        <w:rPr>
          <w:sz w:val="24"/>
          <w:szCs w:val="24"/>
        </w:rPr>
        <w:t xml:space="preserve">said </w:t>
      </w:r>
      <w:r w:rsidRPr="005E1C1B">
        <w:rPr>
          <w:sz w:val="24"/>
          <w:szCs w:val="24"/>
        </w:rPr>
        <w:t xml:space="preserve">DeMars. Answers to frequently-asked questions and other details are available on The Alliance website at </w:t>
      </w:r>
      <w:hyperlink r:id="rId9" w:history="1">
        <w:r w:rsidRPr="005E1C1B">
          <w:rPr>
            <w:rStyle w:val="Hyperlink"/>
            <w:sz w:val="24"/>
            <w:szCs w:val="24"/>
          </w:rPr>
          <w:t>www.the-alliance.org</w:t>
        </w:r>
      </w:hyperlink>
      <w:r w:rsidRPr="005E1C1B">
        <w:rPr>
          <w:sz w:val="24"/>
          <w:szCs w:val="24"/>
        </w:rPr>
        <w:t xml:space="preserve">.  </w:t>
      </w:r>
    </w:p>
    <w:p w:rsidR="00186D63" w:rsidRDefault="00186D63" w:rsidP="00186D63">
      <w:pPr>
        <w:rPr>
          <w:sz w:val="24"/>
          <w:szCs w:val="24"/>
        </w:rPr>
      </w:pPr>
    </w:p>
    <w:p w:rsidR="00186D63" w:rsidRPr="005E1C1B" w:rsidRDefault="00186D63" w:rsidP="00186D63">
      <w:pPr>
        <w:rPr>
          <w:sz w:val="24"/>
          <w:szCs w:val="24"/>
          <w:u w:val="single"/>
        </w:rPr>
      </w:pPr>
      <w:r>
        <w:rPr>
          <w:sz w:val="24"/>
          <w:szCs w:val="24"/>
          <w:u w:val="single"/>
        </w:rPr>
        <w:t>About The Alliance</w:t>
      </w:r>
    </w:p>
    <w:p w:rsidR="00186D63" w:rsidRPr="005E1C1B" w:rsidRDefault="00186D63" w:rsidP="00186D63">
      <w:pPr>
        <w:rPr>
          <w:sz w:val="24"/>
          <w:szCs w:val="24"/>
        </w:rPr>
      </w:pPr>
    </w:p>
    <w:p w:rsidR="00186D63" w:rsidRDefault="00186D63" w:rsidP="00186D63">
      <w:pPr>
        <w:rPr>
          <w:sz w:val="24"/>
          <w:szCs w:val="24"/>
        </w:rPr>
      </w:pPr>
      <w:r w:rsidRPr="005E1C1B">
        <w:rPr>
          <w:sz w:val="24"/>
          <w:szCs w:val="24"/>
        </w:rPr>
        <w:t xml:space="preserve">The Alliance is an employer-owned, not-for-profit cooperative that moves health care forward by controlling costs, improving quality and engaging individuals in their health. Its more than 200 employer members provide health benefit coverage to 90,000 individuals in Wisconsin, Illinois and Iowa. </w:t>
      </w:r>
    </w:p>
    <w:p w:rsidR="00186D63" w:rsidRPr="005E1C1B" w:rsidRDefault="00186D63" w:rsidP="00186D63">
      <w:pPr>
        <w:rPr>
          <w:sz w:val="24"/>
          <w:szCs w:val="24"/>
        </w:rPr>
      </w:pPr>
    </w:p>
    <w:p w:rsidR="00186D63" w:rsidRDefault="00186D63" w:rsidP="00186D63">
      <w:pPr>
        <w:jc w:val="center"/>
        <w:rPr>
          <w:sz w:val="24"/>
          <w:szCs w:val="24"/>
        </w:rPr>
      </w:pPr>
      <w:r w:rsidRPr="005E1C1B">
        <w:rPr>
          <w:sz w:val="24"/>
          <w:szCs w:val="24"/>
        </w:rPr>
        <w:t>###</w:t>
      </w:r>
    </w:p>
    <w:p w:rsidR="00186D63" w:rsidRPr="005E1C1B" w:rsidRDefault="00186D63" w:rsidP="00186D63">
      <w:pPr>
        <w:rPr>
          <w:sz w:val="24"/>
          <w:szCs w:val="24"/>
        </w:rPr>
      </w:pPr>
    </w:p>
    <w:p w:rsidR="00186D63" w:rsidRPr="005E1C1B" w:rsidRDefault="00186D63" w:rsidP="00186D63">
      <w:pPr>
        <w:rPr>
          <w:sz w:val="24"/>
          <w:szCs w:val="24"/>
        </w:rPr>
      </w:pPr>
      <w:r w:rsidRPr="005E1C1B">
        <w:rPr>
          <w:sz w:val="24"/>
          <w:szCs w:val="24"/>
        </w:rPr>
        <w:t>NOTE: Cheryl DeMars is available for interviews.</w:t>
      </w:r>
    </w:p>
    <w:p w:rsidR="00186D63" w:rsidRPr="005E1C1B" w:rsidRDefault="00186D63" w:rsidP="00186D63">
      <w:pPr>
        <w:rPr>
          <w:sz w:val="24"/>
          <w:szCs w:val="24"/>
        </w:rPr>
      </w:pPr>
    </w:p>
    <w:p w:rsidR="00186D63" w:rsidRPr="005E1C1B" w:rsidRDefault="00186D63" w:rsidP="00186D63">
      <w:pPr>
        <w:rPr>
          <w:sz w:val="24"/>
          <w:szCs w:val="24"/>
        </w:rPr>
      </w:pPr>
    </w:p>
    <w:p w:rsidR="00186D63" w:rsidRPr="005E1C1B" w:rsidRDefault="00186D63" w:rsidP="00186D63">
      <w:pPr>
        <w:rPr>
          <w:b/>
          <w:sz w:val="24"/>
          <w:szCs w:val="24"/>
          <w:u w:val="single"/>
        </w:rPr>
      </w:pPr>
      <w:r w:rsidRPr="005E1C1B">
        <w:rPr>
          <w:b/>
          <w:sz w:val="24"/>
          <w:szCs w:val="24"/>
          <w:u w:val="single"/>
        </w:rPr>
        <w:t xml:space="preserve">Quotes from Designated </w:t>
      </w:r>
      <w:r w:rsidRPr="005E1C1B">
        <w:rPr>
          <w:b/>
          <w:i/>
          <w:sz w:val="24"/>
          <w:szCs w:val="24"/>
          <w:u w:val="single"/>
        </w:rPr>
        <w:t xml:space="preserve">QualityPath </w:t>
      </w:r>
      <w:r w:rsidRPr="005E1C1B">
        <w:rPr>
          <w:b/>
          <w:sz w:val="24"/>
          <w:szCs w:val="24"/>
          <w:u w:val="single"/>
        </w:rPr>
        <w:t>Facilities</w:t>
      </w:r>
    </w:p>
    <w:p w:rsidR="00186D63" w:rsidRPr="005E1C1B" w:rsidRDefault="00186D63" w:rsidP="00186D63">
      <w:pPr>
        <w:rPr>
          <w:sz w:val="24"/>
          <w:szCs w:val="24"/>
          <w:u w:val="single"/>
        </w:rPr>
      </w:pPr>
    </w:p>
    <w:p w:rsidR="00186D63" w:rsidRPr="005E1C1B" w:rsidRDefault="00186D63" w:rsidP="00186D63">
      <w:pPr>
        <w:rPr>
          <w:b/>
          <w:sz w:val="24"/>
          <w:szCs w:val="24"/>
        </w:rPr>
      </w:pPr>
      <w:r w:rsidRPr="005E1C1B">
        <w:rPr>
          <w:b/>
          <w:sz w:val="24"/>
          <w:szCs w:val="24"/>
        </w:rPr>
        <w:t>Meriter Hospital</w:t>
      </w:r>
    </w:p>
    <w:p w:rsidR="00186D63" w:rsidRPr="005E1C1B" w:rsidRDefault="00186D63" w:rsidP="00186D63">
      <w:pPr>
        <w:rPr>
          <w:sz w:val="24"/>
          <w:szCs w:val="24"/>
        </w:rPr>
      </w:pPr>
      <w:r w:rsidRPr="005E1C1B">
        <w:rPr>
          <w:sz w:val="24"/>
          <w:szCs w:val="24"/>
        </w:rPr>
        <w:t xml:space="preserve">“At Meriter – UnityPoint Health, we’re focused on coordinated care that provides our patients with the very best value when it comes to their health care. Health care value does not only involve providing the best quality of care and patient outcomes; it also involves partnering with employers and insurers  in new and </w:t>
      </w:r>
      <w:r w:rsidRPr="005E1C1B">
        <w:rPr>
          <w:sz w:val="24"/>
          <w:szCs w:val="24"/>
        </w:rPr>
        <w:lastRenderedPageBreak/>
        <w:t xml:space="preserve">innovative ways to ensure that these high quality outcomes are achieved in a cost-conscious manner ,” said Phil Swain, director of orthopedics and rehabilitation at Meriter – UnityPoint Health. “We are thrilled to partner with The Alliance in a joint commitment to improve the overall quality and delivery of health care in our area.” </w:t>
      </w:r>
    </w:p>
    <w:p w:rsidR="00186D63" w:rsidRPr="005E1C1B" w:rsidRDefault="00186D63" w:rsidP="00186D63">
      <w:pPr>
        <w:rPr>
          <w:sz w:val="24"/>
          <w:szCs w:val="24"/>
        </w:rPr>
      </w:pPr>
    </w:p>
    <w:p w:rsidR="00186D63" w:rsidRPr="005E1C1B" w:rsidRDefault="00186D63" w:rsidP="00186D63">
      <w:pPr>
        <w:rPr>
          <w:b/>
          <w:sz w:val="24"/>
          <w:szCs w:val="24"/>
        </w:rPr>
      </w:pPr>
      <w:r w:rsidRPr="005E1C1B">
        <w:rPr>
          <w:b/>
          <w:sz w:val="24"/>
          <w:szCs w:val="24"/>
        </w:rPr>
        <w:t>Monroe Clinic</w:t>
      </w:r>
    </w:p>
    <w:p w:rsidR="00186D63" w:rsidRPr="005E1C1B" w:rsidRDefault="00186D63" w:rsidP="00186D63">
      <w:pPr>
        <w:rPr>
          <w:sz w:val="24"/>
          <w:szCs w:val="24"/>
        </w:rPr>
      </w:pPr>
      <w:r w:rsidRPr="005E1C1B">
        <w:rPr>
          <w:sz w:val="24"/>
          <w:szCs w:val="24"/>
        </w:rPr>
        <w:t xml:space="preserve">“The excellence we’ve achieved in knee and hip replacements is a combination of skilled surgeons, dedicated expert nursing and therapy staff, attention to detail and robust patient education that prepares each and every patient for a full and successful recovery” explains  Wes Speer, Doctorate of Physical Therapy and  Coordinator of Monroe Clinic’s Joint Replacement Center of Excellence. “This unique collaboration and motivational setting gets results—which means patients can return to everyday life quickly and more completely than ever before. It also means we’ve exceeded national hospital standards for recovery time, pain management and overall customer satisfaction.”  </w:t>
      </w:r>
    </w:p>
    <w:p w:rsidR="00186D63" w:rsidRPr="005E1C1B" w:rsidRDefault="00186D63" w:rsidP="00186D63">
      <w:pPr>
        <w:rPr>
          <w:sz w:val="24"/>
          <w:szCs w:val="24"/>
        </w:rPr>
      </w:pPr>
    </w:p>
    <w:p w:rsidR="00186D63" w:rsidRPr="005E1C1B" w:rsidRDefault="00186D63" w:rsidP="00186D63">
      <w:pPr>
        <w:rPr>
          <w:b/>
          <w:sz w:val="24"/>
          <w:szCs w:val="24"/>
        </w:rPr>
      </w:pPr>
      <w:r w:rsidRPr="005E1C1B">
        <w:rPr>
          <w:b/>
          <w:sz w:val="24"/>
          <w:szCs w:val="24"/>
        </w:rPr>
        <w:t>Rockford Memorial Hospital</w:t>
      </w:r>
    </w:p>
    <w:p w:rsidR="00186D63" w:rsidRPr="005E1C1B" w:rsidRDefault="00186D63" w:rsidP="00186D63">
      <w:pPr>
        <w:rPr>
          <w:sz w:val="24"/>
          <w:szCs w:val="24"/>
        </w:rPr>
      </w:pPr>
      <w:r w:rsidRPr="005E1C1B">
        <w:rPr>
          <w:sz w:val="24"/>
          <w:szCs w:val="24"/>
        </w:rPr>
        <w:t>“Rockford Health System and The Alliance share not only common goals but a commitment to innovation,” said Gary Kaatz, Rockford Health System President and CEO.  “Together we are focused on how to improve the patient experience, achieve the highest quality outcomes, and enhance value.  We are excited to begin this new QualityPath program to benefit Alliance members.”</w:t>
      </w:r>
    </w:p>
    <w:p w:rsidR="00186D63" w:rsidRPr="005E1C1B" w:rsidRDefault="00186D63" w:rsidP="00186D63">
      <w:pPr>
        <w:rPr>
          <w:b/>
          <w:sz w:val="24"/>
          <w:szCs w:val="24"/>
        </w:rPr>
      </w:pPr>
    </w:p>
    <w:p w:rsidR="00186D63" w:rsidRPr="005E1C1B" w:rsidRDefault="00186D63" w:rsidP="00186D63">
      <w:pPr>
        <w:rPr>
          <w:b/>
          <w:sz w:val="24"/>
          <w:szCs w:val="24"/>
        </w:rPr>
      </w:pPr>
      <w:r w:rsidRPr="005E1C1B">
        <w:rPr>
          <w:b/>
          <w:sz w:val="24"/>
          <w:szCs w:val="24"/>
        </w:rPr>
        <w:t>St. Clare Hospital</w:t>
      </w:r>
    </w:p>
    <w:p w:rsidR="00186D63" w:rsidRPr="005E1C1B" w:rsidRDefault="00186D63" w:rsidP="00186D63">
      <w:pPr>
        <w:rPr>
          <w:sz w:val="24"/>
          <w:szCs w:val="24"/>
        </w:rPr>
      </w:pPr>
      <w:r w:rsidRPr="005E1C1B">
        <w:rPr>
          <w:sz w:val="24"/>
          <w:szCs w:val="24"/>
        </w:rPr>
        <w:t>“SSM Health Care is pleased The Alliance has created the Quality Path program, rewarding those health systems dedicated to providing high quality, efficient care to patients.  It aligns with our commitment to provide exceptional care and value to patients.  We are proud that St. Clare Hospital, a member of the SSM family, has been selected to participate in the Quality Path program for Total Knee and Total Hip Replacement.”</w:t>
      </w:r>
    </w:p>
    <w:p w:rsidR="00186D63" w:rsidRPr="005E1C1B" w:rsidRDefault="00186D63" w:rsidP="00186D63">
      <w:pPr>
        <w:rPr>
          <w:i/>
          <w:iCs/>
          <w:sz w:val="24"/>
          <w:szCs w:val="24"/>
        </w:rPr>
      </w:pPr>
      <w:r w:rsidRPr="005E1C1B">
        <w:rPr>
          <w:i/>
          <w:iCs/>
          <w:sz w:val="24"/>
          <w:szCs w:val="24"/>
        </w:rPr>
        <w:t xml:space="preserve">– Quote from </w:t>
      </w:r>
      <w:r w:rsidRPr="005E1C1B">
        <w:rPr>
          <w:i/>
          <w:sz w:val="24"/>
          <w:szCs w:val="24"/>
        </w:rPr>
        <w:t>Damond Boatwright, Regional President/CEO of Hospital Operations, SSM Healthcare of Wisconsin</w:t>
      </w:r>
    </w:p>
    <w:p w:rsidR="00186D63" w:rsidRPr="005E1C1B" w:rsidRDefault="00186D63" w:rsidP="00186D63">
      <w:pPr>
        <w:rPr>
          <w:sz w:val="24"/>
          <w:szCs w:val="24"/>
        </w:rPr>
      </w:pPr>
    </w:p>
    <w:p w:rsidR="00186D63" w:rsidRPr="005E1C1B" w:rsidRDefault="00186D63" w:rsidP="00186D63">
      <w:pPr>
        <w:rPr>
          <w:b/>
          <w:sz w:val="24"/>
          <w:szCs w:val="24"/>
        </w:rPr>
      </w:pPr>
    </w:p>
    <w:p w:rsidR="00186D63" w:rsidRPr="005E1C1B" w:rsidRDefault="00186D63" w:rsidP="00186D63">
      <w:pPr>
        <w:rPr>
          <w:b/>
          <w:sz w:val="24"/>
          <w:szCs w:val="24"/>
        </w:rPr>
      </w:pPr>
      <w:r w:rsidRPr="005E1C1B">
        <w:rPr>
          <w:b/>
          <w:sz w:val="24"/>
          <w:szCs w:val="24"/>
        </w:rPr>
        <w:t>St. Mary’s Hospital</w:t>
      </w:r>
    </w:p>
    <w:p w:rsidR="00186D63" w:rsidRPr="005E1C1B" w:rsidRDefault="00186D63" w:rsidP="00186D63">
      <w:pPr>
        <w:rPr>
          <w:sz w:val="24"/>
          <w:szCs w:val="24"/>
        </w:rPr>
      </w:pPr>
      <w:r w:rsidRPr="005E1C1B">
        <w:rPr>
          <w:sz w:val="24"/>
          <w:szCs w:val="24"/>
        </w:rPr>
        <w:t>“SSM Health Care is proud that St. Mary’s Hospital in Madison, a member of the SSM Health Care family has been selected to participate in the Quality Path program for CABG.  Quality Path rewards those health systems dedicated to providing high quality, efficient care to patients, which aligns well with our commitment to provide exceptional care and value to those we serve.”</w:t>
      </w:r>
    </w:p>
    <w:p w:rsidR="00186D63" w:rsidRPr="005E1C1B" w:rsidRDefault="00186D63" w:rsidP="00186D63">
      <w:pPr>
        <w:rPr>
          <w:i/>
          <w:iCs/>
          <w:sz w:val="24"/>
          <w:szCs w:val="24"/>
        </w:rPr>
      </w:pPr>
      <w:r w:rsidRPr="005E1C1B">
        <w:rPr>
          <w:i/>
          <w:iCs/>
          <w:sz w:val="24"/>
          <w:szCs w:val="24"/>
        </w:rPr>
        <w:t xml:space="preserve">– Quote from </w:t>
      </w:r>
      <w:r w:rsidRPr="005E1C1B">
        <w:rPr>
          <w:i/>
          <w:sz w:val="24"/>
          <w:szCs w:val="24"/>
        </w:rPr>
        <w:t>Damond Boatwright, Regional President/CEO of Hospital Operations, SSM Healthcare of Wisconsin</w:t>
      </w:r>
    </w:p>
    <w:p w:rsidR="00186D63" w:rsidRPr="005E1C1B" w:rsidRDefault="00186D63" w:rsidP="00186D63">
      <w:pPr>
        <w:rPr>
          <w:sz w:val="24"/>
          <w:szCs w:val="24"/>
        </w:rPr>
      </w:pPr>
    </w:p>
    <w:p w:rsidR="00186D63" w:rsidRPr="005E1C1B" w:rsidRDefault="00186D63" w:rsidP="00186D63">
      <w:pPr>
        <w:pBdr>
          <w:bottom w:val="single" w:sz="6" w:space="1" w:color="auto"/>
        </w:pBdr>
        <w:rPr>
          <w:sz w:val="24"/>
          <w:szCs w:val="24"/>
        </w:rPr>
      </w:pPr>
    </w:p>
    <w:p w:rsidR="007D243A" w:rsidRDefault="007D243A" w:rsidP="007D243A">
      <w:pPr>
        <w:rPr>
          <w:sz w:val="24"/>
          <w:szCs w:val="24"/>
        </w:rPr>
      </w:pPr>
      <w:bookmarkStart w:id="3" w:name="_MailOriginal"/>
    </w:p>
    <w:p w:rsidR="00186D63" w:rsidRPr="007D243A" w:rsidRDefault="00186D63" w:rsidP="007D243A">
      <w:pPr>
        <w:rPr>
          <w:sz w:val="24"/>
          <w:szCs w:val="24"/>
        </w:rPr>
      </w:pPr>
      <w:r w:rsidRPr="005E1C1B">
        <w:rPr>
          <w:b/>
          <w:sz w:val="24"/>
          <w:szCs w:val="24"/>
        </w:rPr>
        <w:lastRenderedPageBreak/>
        <w:t xml:space="preserve">About Meriter–UnityPoint Health </w:t>
      </w:r>
    </w:p>
    <w:p w:rsidR="00186D63" w:rsidRPr="005E1C1B" w:rsidRDefault="00186D63" w:rsidP="00186D63">
      <w:pPr>
        <w:rPr>
          <w:sz w:val="24"/>
          <w:szCs w:val="24"/>
        </w:rPr>
      </w:pPr>
      <w:r w:rsidRPr="005E1C1B">
        <w:rPr>
          <w:sz w:val="24"/>
          <w:szCs w:val="24"/>
        </w:rPr>
        <w:t xml:space="preserve">Meriter – UnityPoint Health provides comprehensive, coordinated care to patients throughout the Greater Madison area through our clinics, hospital and home care services. </w:t>
      </w:r>
      <w:bookmarkEnd w:id="3"/>
      <w:r w:rsidRPr="005E1C1B">
        <w:rPr>
          <w:sz w:val="24"/>
          <w:szCs w:val="24"/>
        </w:rPr>
        <w:t xml:space="preserve">Employing more than 3,500 people, Meriter offers primary and specialty care, including heart and vascular, women’s health, and the busiest birthing center in Wisconsin. </w:t>
      </w:r>
    </w:p>
    <w:p w:rsidR="00186D63" w:rsidRPr="005E1C1B" w:rsidRDefault="00186D63" w:rsidP="00186D63">
      <w:pPr>
        <w:rPr>
          <w:sz w:val="24"/>
          <w:szCs w:val="24"/>
        </w:rPr>
      </w:pPr>
    </w:p>
    <w:p w:rsidR="00186D63" w:rsidRPr="005E1C1B" w:rsidRDefault="00186D63" w:rsidP="00186D63">
      <w:pPr>
        <w:rPr>
          <w:sz w:val="24"/>
          <w:szCs w:val="24"/>
          <w:lang w:val="en"/>
        </w:rPr>
      </w:pPr>
      <w:r w:rsidRPr="005E1C1B">
        <w:rPr>
          <w:sz w:val="24"/>
          <w:szCs w:val="24"/>
        </w:rPr>
        <w:t xml:space="preserve">The goal of our orthopedic program is simple: return our patients to normal function as quickly and safely as possible. </w:t>
      </w:r>
      <w:r w:rsidRPr="005E1C1B">
        <w:rPr>
          <w:sz w:val="24"/>
          <w:szCs w:val="24"/>
          <w:lang w:val="en"/>
        </w:rPr>
        <w:t xml:space="preserve">We combine advanced technologies and clinical expertise with a compassionate treatment philosophy, treating the whole person instead of simply treating the affected area. </w:t>
      </w:r>
    </w:p>
    <w:p w:rsidR="00186D63" w:rsidRPr="005E1C1B" w:rsidRDefault="00186D63" w:rsidP="00186D63">
      <w:pPr>
        <w:rPr>
          <w:sz w:val="24"/>
          <w:szCs w:val="24"/>
        </w:rPr>
      </w:pPr>
    </w:p>
    <w:p w:rsidR="00186D63" w:rsidRPr="005E1C1B" w:rsidRDefault="00186D63" w:rsidP="00186D63">
      <w:pPr>
        <w:rPr>
          <w:sz w:val="24"/>
          <w:szCs w:val="24"/>
        </w:rPr>
      </w:pPr>
      <w:r w:rsidRPr="005E1C1B">
        <w:rPr>
          <w:sz w:val="24"/>
          <w:szCs w:val="24"/>
        </w:rPr>
        <w:t xml:space="preserve">Meriter is a 2013 recipient of the National Research Corporations’ coveted Innovative Best Practice award, Top Rated Adult Doctors award and Top Rated Pediatric Doctors award. For more information, visit meriter.com. </w:t>
      </w:r>
    </w:p>
    <w:p w:rsidR="00186D63" w:rsidRPr="005E1C1B" w:rsidRDefault="00186D63" w:rsidP="00186D63">
      <w:pPr>
        <w:rPr>
          <w:sz w:val="24"/>
          <w:szCs w:val="24"/>
        </w:rPr>
      </w:pPr>
    </w:p>
    <w:p w:rsidR="00186D63" w:rsidRPr="005E1C1B" w:rsidRDefault="00186D63" w:rsidP="00186D63">
      <w:pPr>
        <w:rPr>
          <w:b/>
          <w:sz w:val="24"/>
          <w:szCs w:val="24"/>
        </w:rPr>
      </w:pPr>
      <w:r w:rsidRPr="005E1C1B">
        <w:rPr>
          <w:b/>
          <w:sz w:val="24"/>
          <w:szCs w:val="24"/>
        </w:rPr>
        <w:t>About Monroe Clinic</w:t>
      </w:r>
    </w:p>
    <w:p w:rsidR="00186D63" w:rsidRPr="005E1C1B" w:rsidRDefault="00186D63" w:rsidP="00186D63">
      <w:pPr>
        <w:rPr>
          <w:sz w:val="24"/>
          <w:szCs w:val="24"/>
        </w:rPr>
      </w:pPr>
      <w:r w:rsidRPr="005E1C1B">
        <w:rPr>
          <w:sz w:val="24"/>
          <w:szCs w:val="24"/>
        </w:rPr>
        <w:t xml:space="preserve">State-of-the-art joint replacement procedures – including anterior hip—are performed in Monroe Clinic’s state-of-the-art hospital and surgery center. Monroe Clinic has a dedicated location and team for the care of knee and hip replacement patients. The team is hand-picked for their expertise, positive attitude, and desire to provide outstanding service. Led by highly-skilled orthopaedic surgeons, clinical staff work together to provide exceptional care.  In-depth education of patients and their coaches helps customers participate fully in their successful recovery. With over 200 replacements completed since the new program began in November 2013, Monroe Clinic performance results exceed national standards in the area of 1) time in the hospital, 2) ability to walk and sit comfortably, 3) overall customer satisfaction, and 4) recommendation of the services to others. </w:t>
      </w:r>
    </w:p>
    <w:p w:rsidR="00186D63" w:rsidRPr="005E1C1B" w:rsidRDefault="00186D63" w:rsidP="00186D63">
      <w:pPr>
        <w:rPr>
          <w:b/>
          <w:sz w:val="24"/>
          <w:szCs w:val="24"/>
        </w:rPr>
      </w:pPr>
    </w:p>
    <w:p w:rsidR="00186D63" w:rsidRPr="005E1C1B" w:rsidRDefault="00186D63" w:rsidP="00186D63">
      <w:pPr>
        <w:rPr>
          <w:b/>
          <w:sz w:val="24"/>
          <w:szCs w:val="24"/>
        </w:rPr>
      </w:pPr>
      <w:r w:rsidRPr="005E1C1B">
        <w:rPr>
          <w:b/>
          <w:sz w:val="24"/>
          <w:szCs w:val="24"/>
        </w:rPr>
        <w:t>About Rockford Memorial Hospital</w:t>
      </w:r>
    </w:p>
    <w:p w:rsidR="00186D63" w:rsidRPr="005E1C1B" w:rsidRDefault="00186D63" w:rsidP="00186D63">
      <w:pPr>
        <w:rPr>
          <w:sz w:val="24"/>
          <w:szCs w:val="24"/>
        </w:rPr>
      </w:pPr>
      <w:r w:rsidRPr="005E1C1B">
        <w:rPr>
          <w:sz w:val="24"/>
          <w:szCs w:val="24"/>
        </w:rPr>
        <w:t xml:space="preserve">The most comprehensive healthcare system in the region, Rockford Health System comprises Rockford Memorial Hospital, Rockford Health Physicians, Visiting Nurses Association, and Van Matre Health Rehabilitation Hospital.  Known as “The Place for Surgery,” Rockford Memorial leads the region with a surgical program focused on innovation, teamwork and the patient experience, as well as continuous improvement through data measurement and the honing of best practices.  </w:t>
      </w:r>
    </w:p>
    <w:p w:rsidR="00186D63" w:rsidRPr="005E1C1B" w:rsidRDefault="00186D63" w:rsidP="00186D63">
      <w:pPr>
        <w:rPr>
          <w:sz w:val="24"/>
          <w:szCs w:val="24"/>
        </w:rPr>
      </w:pPr>
    </w:p>
    <w:p w:rsidR="00186D63" w:rsidRPr="005E1C1B" w:rsidRDefault="00186D63" w:rsidP="00186D63">
      <w:pPr>
        <w:rPr>
          <w:sz w:val="24"/>
          <w:szCs w:val="24"/>
        </w:rPr>
      </w:pPr>
      <w:r w:rsidRPr="005E1C1B">
        <w:rPr>
          <w:sz w:val="24"/>
          <w:szCs w:val="24"/>
        </w:rPr>
        <w:t xml:space="preserve">Through the </w:t>
      </w:r>
      <w:r w:rsidRPr="005E1C1B">
        <w:rPr>
          <w:i/>
          <w:sz w:val="24"/>
          <w:szCs w:val="24"/>
        </w:rPr>
        <w:t>QualityPath</w:t>
      </w:r>
      <w:r w:rsidRPr="005E1C1B">
        <w:rPr>
          <w:sz w:val="24"/>
          <w:szCs w:val="24"/>
        </w:rPr>
        <w:t xml:space="preserve"> program, RHS offers Alliance Members a comprehensive Total Knee/Total Hip Replacement Program.  The RHS joint replacement team of orthopedic surgeons, anesthesiologists, pre- and post-operative nursing care staff, therapists and case management utilizes a comprehensive quality score card with data from the electronic medical record to continuously improve outcomes.  Patients are educated and engaged at every step of the way, to facilitate preparation and speed recovery. </w:t>
      </w:r>
    </w:p>
    <w:p w:rsidR="00186D63" w:rsidRPr="005E1C1B" w:rsidRDefault="00186D63" w:rsidP="00186D63">
      <w:pPr>
        <w:rPr>
          <w:sz w:val="24"/>
          <w:szCs w:val="24"/>
        </w:rPr>
      </w:pPr>
    </w:p>
    <w:p w:rsidR="00186D63" w:rsidRPr="005E1C1B" w:rsidRDefault="00186D63" w:rsidP="00186D63">
      <w:pPr>
        <w:rPr>
          <w:b/>
          <w:sz w:val="24"/>
          <w:szCs w:val="24"/>
        </w:rPr>
      </w:pPr>
      <w:r w:rsidRPr="005E1C1B">
        <w:rPr>
          <w:b/>
          <w:sz w:val="24"/>
          <w:szCs w:val="24"/>
        </w:rPr>
        <w:t>About St. Clare Hospital</w:t>
      </w:r>
    </w:p>
    <w:p w:rsidR="00186D63" w:rsidRDefault="00186D63" w:rsidP="00186D63">
      <w:pPr>
        <w:rPr>
          <w:sz w:val="24"/>
          <w:szCs w:val="24"/>
        </w:rPr>
      </w:pPr>
      <w:r w:rsidRPr="005E1C1B">
        <w:rPr>
          <w:sz w:val="24"/>
          <w:szCs w:val="24"/>
        </w:rPr>
        <w:t xml:space="preserve">St. Clare Hospital is Sauk County’s largest primary care hospital serving the health care needs of residents in the greater Baraboo, Lake Delton and Wisconsin Dells area.  The campus serves the entire age spectrum, from the Childbirth Center to St. Clare Meadows Care Center, with two additional urgent care facilities in nearby communities.  St. Clare Hospital offers primary care services, plus radiation oncology, dialysis, total joint replacement, women’s health services and chemical dependency treatment.  In 2013, St. Clare Hospital was recognized as a Top Performer by The Joint Commission.  It is one of three hospitals, two skilled nursing facilities, 61 clinic locations and a health plan in Wisconsin that are owned and operated by SSM Health Care, a Catholic faith-based </w:t>
      </w:r>
      <w:r w:rsidRPr="005E1C1B">
        <w:rPr>
          <w:iCs/>
          <w:sz w:val="24"/>
          <w:szCs w:val="24"/>
        </w:rPr>
        <w:t>not-for-profit health system</w:t>
      </w:r>
      <w:r w:rsidRPr="005E1C1B">
        <w:rPr>
          <w:sz w:val="24"/>
          <w:szCs w:val="24"/>
        </w:rPr>
        <w:t xml:space="preserve"> located in St. Louis, Missouri. </w:t>
      </w:r>
    </w:p>
    <w:p w:rsidR="00186D63" w:rsidRPr="005E1C1B" w:rsidRDefault="00186D63" w:rsidP="00186D63">
      <w:pPr>
        <w:rPr>
          <w:b/>
          <w:sz w:val="24"/>
          <w:szCs w:val="24"/>
        </w:rPr>
      </w:pPr>
    </w:p>
    <w:p w:rsidR="00186D63" w:rsidRPr="005E1C1B" w:rsidRDefault="00186D63" w:rsidP="00186D63">
      <w:pPr>
        <w:rPr>
          <w:b/>
          <w:sz w:val="24"/>
          <w:szCs w:val="24"/>
        </w:rPr>
      </w:pPr>
      <w:r w:rsidRPr="005E1C1B">
        <w:rPr>
          <w:b/>
          <w:sz w:val="24"/>
          <w:szCs w:val="24"/>
        </w:rPr>
        <w:t>About St. Mary’s Hospital</w:t>
      </w:r>
    </w:p>
    <w:p w:rsidR="00186D63" w:rsidRPr="005E1C1B" w:rsidRDefault="00186D63" w:rsidP="00186D63">
      <w:pPr>
        <w:rPr>
          <w:sz w:val="24"/>
          <w:szCs w:val="24"/>
        </w:rPr>
      </w:pPr>
      <w:r w:rsidRPr="005E1C1B">
        <w:rPr>
          <w:color w:val="000000"/>
          <w:sz w:val="24"/>
          <w:szCs w:val="24"/>
        </w:rPr>
        <w:t xml:space="preserve">Serving South Central Wisconsin since 1912, St. Mary's Hospital offers a full range of inpatient and outpatient treatment and diagnostic services in primary care and nearly all specialties, including the Dean &amp; St. Mary’s Cardiac Center, Family Birth Center, Neuroscience Center, Orthopedics and Emergency Services. In 2013, St. Mary’s Hospital was named one of the nation’s 50 Top Cardiovascular Hospitals by Truven Health Analytics. </w:t>
      </w:r>
      <w:r w:rsidRPr="005E1C1B">
        <w:rPr>
          <w:sz w:val="24"/>
          <w:szCs w:val="24"/>
        </w:rPr>
        <w:t xml:space="preserve">It is one of three hospitals, two skilled nursing facilities, 61 clinic locations and a health plan in Wisconsin that are owned and operated by SSM Health Care, a Catholic faith-based </w:t>
      </w:r>
      <w:r w:rsidRPr="005E1C1B">
        <w:rPr>
          <w:iCs/>
          <w:sz w:val="24"/>
          <w:szCs w:val="24"/>
        </w:rPr>
        <w:t>not-for-profit health system</w:t>
      </w:r>
      <w:r w:rsidRPr="005E1C1B">
        <w:rPr>
          <w:sz w:val="24"/>
          <w:szCs w:val="24"/>
        </w:rPr>
        <w:t xml:space="preserve"> located in St. Louis, Missouri.</w:t>
      </w:r>
    </w:p>
    <w:p w:rsidR="00186D63" w:rsidRPr="005E1C1B" w:rsidRDefault="00186D63" w:rsidP="00186D63">
      <w:pPr>
        <w:rPr>
          <w:b/>
          <w:sz w:val="24"/>
          <w:szCs w:val="24"/>
        </w:rPr>
      </w:pPr>
    </w:p>
    <w:p w:rsidR="00186D63" w:rsidRPr="005E1C1B" w:rsidRDefault="00186D63" w:rsidP="00186D63">
      <w:pPr>
        <w:rPr>
          <w:b/>
          <w:i/>
          <w:sz w:val="24"/>
          <w:szCs w:val="24"/>
        </w:rPr>
      </w:pPr>
    </w:p>
    <w:p w:rsidR="00186D63" w:rsidRPr="005E1C1B" w:rsidRDefault="00186D63" w:rsidP="00186D63">
      <w:pPr>
        <w:rPr>
          <w:sz w:val="24"/>
          <w:szCs w:val="24"/>
        </w:rPr>
      </w:pPr>
    </w:p>
    <w:p w:rsidR="002C022D" w:rsidRPr="007D243A" w:rsidRDefault="007D243A" w:rsidP="007D243A">
      <w:pPr>
        <w:jc w:val="center"/>
      </w:pPr>
      <w:r w:rsidRPr="007D243A">
        <w:t>###</w:t>
      </w:r>
    </w:p>
    <w:sectPr w:rsidR="002C022D" w:rsidRPr="007D24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23E6E"/>
    <w:multiLevelType w:val="hybridMultilevel"/>
    <w:tmpl w:val="94643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F50E53"/>
    <w:multiLevelType w:val="hybridMultilevel"/>
    <w:tmpl w:val="78FC0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22D"/>
    <w:rsid w:val="0000013D"/>
    <w:rsid w:val="00000616"/>
    <w:rsid w:val="00000B60"/>
    <w:rsid w:val="00000CB3"/>
    <w:rsid w:val="00001199"/>
    <w:rsid w:val="00002757"/>
    <w:rsid w:val="000040F0"/>
    <w:rsid w:val="00004E32"/>
    <w:rsid w:val="00007040"/>
    <w:rsid w:val="00007C35"/>
    <w:rsid w:val="0001050C"/>
    <w:rsid w:val="000112FB"/>
    <w:rsid w:val="000117F6"/>
    <w:rsid w:val="00011C3E"/>
    <w:rsid w:val="00012722"/>
    <w:rsid w:val="00012978"/>
    <w:rsid w:val="00012D81"/>
    <w:rsid w:val="00013C09"/>
    <w:rsid w:val="000143E3"/>
    <w:rsid w:val="00014753"/>
    <w:rsid w:val="00014DB4"/>
    <w:rsid w:val="00015046"/>
    <w:rsid w:val="00015B98"/>
    <w:rsid w:val="00016E98"/>
    <w:rsid w:val="0001751F"/>
    <w:rsid w:val="00021A83"/>
    <w:rsid w:val="00021B81"/>
    <w:rsid w:val="00021D75"/>
    <w:rsid w:val="00021DB3"/>
    <w:rsid w:val="00022767"/>
    <w:rsid w:val="0002290E"/>
    <w:rsid w:val="00022964"/>
    <w:rsid w:val="000233F0"/>
    <w:rsid w:val="00023722"/>
    <w:rsid w:val="00024F51"/>
    <w:rsid w:val="000254ED"/>
    <w:rsid w:val="000257B7"/>
    <w:rsid w:val="00025E30"/>
    <w:rsid w:val="000263E3"/>
    <w:rsid w:val="00026A35"/>
    <w:rsid w:val="0002739B"/>
    <w:rsid w:val="00027749"/>
    <w:rsid w:val="0002791F"/>
    <w:rsid w:val="00027C5C"/>
    <w:rsid w:val="000311EB"/>
    <w:rsid w:val="0003159B"/>
    <w:rsid w:val="00031AC7"/>
    <w:rsid w:val="00032368"/>
    <w:rsid w:val="00032679"/>
    <w:rsid w:val="0003303D"/>
    <w:rsid w:val="000341F6"/>
    <w:rsid w:val="00034420"/>
    <w:rsid w:val="00034A84"/>
    <w:rsid w:val="000359F4"/>
    <w:rsid w:val="00036231"/>
    <w:rsid w:val="00036B93"/>
    <w:rsid w:val="00037A1F"/>
    <w:rsid w:val="00040886"/>
    <w:rsid w:val="0004112F"/>
    <w:rsid w:val="00041490"/>
    <w:rsid w:val="00041FEF"/>
    <w:rsid w:val="0004327C"/>
    <w:rsid w:val="00044163"/>
    <w:rsid w:val="000446E9"/>
    <w:rsid w:val="0004501B"/>
    <w:rsid w:val="0004528A"/>
    <w:rsid w:val="00045C45"/>
    <w:rsid w:val="00046B23"/>
    <w:rsid w:val="00046CD3"/>
    <w:rsid w:val="000474D7"/>
    <w:rsid w:val="00047FAB"/>
    <w:rsid w:val="00050074"/>
    <w:rsid w:val="00050420"/>
    <w:rsid w:val="0005066A"/>
    <w:rsid w:val="000514E8"/>
    <w:rsid w:val="00051607"/>
    <w:rsid w:val="00051B58"/>
    <w:rsid w:val="00052E0A"/>
    <w:rsid w:val="00053509"/>
    <w:rsid w:val="00053A65"/>
    <w:rsid w:val="00053AF5"/>
    <w:rsid w:val="000549FC"/>
    <w:rsid w:val="00055167"/>
    <w:rsid w:val="00055B2A"/>
    <w:rsid w:val="0005662E"/>
    <w:rsid w:val="00056664"/>
    <w:rsid w:val="00056D41"/>
    <w:rsid w:val="00057312"/>
    <w:rsid w:val="000575EF"/>
    <w:rsid w:val="00057A4B"/>
    <w:rsid w:val="0006040D"/>
    <w:rsid w:val="00060D45"/>
    <w:rsid w:val="00061870"/>
    <w:rsid w:val="00061F72"/>
    <w:rsid w:val="00063CE1"/>
    <w:rsid w:val="000656C3"/>
    <w:rsid w:val="00066072"/>
    <w:rsid w:val="0006663B"/>
    <w:rsid w:val="000666C4"/>
    <w:rsid w:val="00066837"/>
    <w:rsid w:val="00066BE9"/>
    <w:rsid w:val="000672FA"/>
    <w:rsid w:val="00070103"/>
    <w:rsid w:val="00070BC4"/>
    <w:rsid w:val="00071229"/>
    <w:rsid w:val="0007173C"/>
    <w:rsid w:val="00071F91"/>
    <w:rsid w:val="00072E97"/>
    <w:rsid w:val="00072ECF"/>
    <w:rsid w:val="00073DC8"/>
    <w:rsid w:val="00074884"/>
    <w:rsid w:val="00075D63"/>
    <w:rsid w:val="00076369"/>
    <w:rsid w:val="00076705"/>
    <w:rsid w:val="00076EF4"/>
    <w:rsid w:val="000777A4"/>
    <w:rsid w:val="00077951"/>
    <w:rsid w:val="00077E80"/>
    <w:rsid w:val="00080145"/>
    <w:rsid w:val="00081BD6"/>
    <w:rsid w:val="000831EF"/>
    <w:rsid w:val="000835E7"/>
    <w:rsid w:val="00083D1D"/>
    <w:rsid w:val="00083E95"/>
    <w:rsid w:val="00084585"/>
    <w:rsid w:val="00084BE0"/>
    <w:rsid w:val="00084C58"/>
    <w:rsid w:val="00084D15"/>
    <w:rsid w:val="00084E78"/>
    <w:rsid w:val="000850F8"/>
    <w:rsid w:val="000855F1"/>
    <w:rsid w:val="000859A4"/>
    <w:rsid w:val="00086212"/>
    <w:rsid w:val="000866FC"/>
    <w:rsid w:val="00086BC7"/>
    <w:rsid w:val="00086C15"/>
    <w:rsid w:val="00086C1F"/>
    <w:rsid w:val="00087017"/>
    <w:rsid w:val="0008742F"/>
    <w:rsid w:val="00087468"/>
    <w:rsid w:val="0008760C"/>
    <w:rsid w:val="00087837"/>
    <w:rsid w:val="00087F02"/>
    <w:rsid w:val="000900DB"/>
    <w:rsid w:val="0009201A"/>
    <w:rsid w:val="00092531"/>
    <w:rsid w:val="000925C3"/>
    <w:rsid w:val="000925D1"/>
    <w:rsid w:val="00092A97"/>
    <w:rsid w:val="00092EEC"/>
    <w:rsid w:val="000932C2"/>
    <w:rsid w:val="0009403B"/>
    <w:rsid w:val="0009497C"/>
    <w:rsid w:val="00094C50"/>
    <w:rsid w:val="000957CE"/>
    <w:rsid w:val="00096408"/>
    <w:rsid w:val="0009649F"/>
    <w:rsid w:val="00096764"/>
    <w:rsid w:val="00096D1C"/>
    <w:rsid w:val="0009736A"/>
    <w:rsid w:val="000974A3"/>
    <w:rsid w:val="000974F0"/>
    <w:rsid w:val="000A06F5"/>
    <w:rsid w:val="000A09AF"/>
    <w:rsid w:val="000A0AA2"/>
    <w:rsid w:val="000A2007"/>
    <w:rsid w:val="000A28AF"/>
    <w:rsid w:val="000A2D1A"/>
    <w:rsid w:val="000A33AC"/>
    <w:rsid w:val="000A36E2"/>
    <w:rsid w:val="000A3B5F"/>
    <w:rsid w:val="000A4F07"/>
    <w:rsid w:val="000A5025"/>
    <w:rsid w:val="000A510D"/>
    <w:rsid w:val="000A5212"/>
    <w:rsid w:val="000A6602"/>
    <w:rsid w:val="000A673E"/>
    <w:rsid w:val="000A6A21"/>
    <w:rsid w:val="000A72D2"/>
    <w:rsid w:val="000A745C"/>
    <w:rsid w:val="000A7468"/>
    <w:rsid w:val="000B0841"/>
    <w:rsid w:val="000B08A2"/>
    <w:rsid w:val="000B09B8"/>
    <w:rsid w:val="000B0B25"/>
    <w:rsid w:val="000B0FFB"/>
    <w:rsid w:val="000B2046"/>
    <w:rsid w:val="000B3D57"/>
    <w:rsid w:val="000B437A"/>
    <w:rsid w:val="000B44AE"/>
    <w:rsid w:val="000B4866"/>
    <w:rsid w:val="000B4D0C"/>
    <w:rsid w:val="000B4E77"/>
    <w:rsid w:val="000B5AF7"/>
    <w:rsid w:val="000B5F12"/>
    <w:rsid w:val="000B61E8"/>
    <w:rsid w:val="000B6FCB"/>
    <w:rsid w:val="000B70B2"/>
    <w:rsid w:val="000B793B"/>
    <w:rsid w:val="000B7ADC"/>
    <w:rsid w:val="000B7D02"/>
    <w:rsid w:val="000C0764"/>
    <w:rsid w:val="000C0E8C"/>
    <w:rsid w:val="000C13D4"/>
    <w:rsid w:val="000C1A79"/>
    <w:rsid w:val="000C1C62"/>
    <w:rsid w:val="000C1FBE"/>
    <w:rsid w:val="000C2620"/>
    <w:rsid w:val="000C45BD"/>
    <w:rsid w:val="000C5185"/>
    <w:rsid w:val="000C5B54"/>
    <w:rsid w:val="000C68FE"/>
    <w:rsid w:val="000C74D9"/>
    <w:rsid w:val="000D0972"/>
    <w:rsid w:val="000D183A"/>
    <w:rsid w:val="000D1CEB"/>
    <w:rsid w:val="000D22C0"/>
    <w:rsid w:val="000D2C8B"/>
    <w:rsid w:val="000D353F"/>
    <w:rsid w:val="000D35C6"/>
    <w:rsid w:val="000D38A3"/>
    <w:rsid w:val="000D4EA4"/>
    <w:rsid w:val="000D6378"/>
    <w:rsid w:val="000D6D3E"/>
    <w:rsid w:val="000D6EB2"/>
    <w:rsid w:val="000D704A"/>
    <w:rsid w:val="000D7373"/>
    <w:rsid w:val="000D7395"/>
    <w:rsid w:val="000D73A1"/>
    <w:rsid w:val="000D7C88"/>
    <w:rsid w:val="000D7FCC"/>
    <w:rsid w:val="000E0A0D"/>
    <w:rsid w:val="000E0C69"/>
    <w:rsid w:val="000E2126"/>
    <w:rsid w:val="000E46BB"/>
    <w:rsid w:val="000E48E6"/>
    <w:rsid w:val="000E4A23"/>
    <w:rsid w:val="000E5074"/>
    <w:rsid w:val="000E50BC"/>
    <w:rsid w:val="000E5465"/>
    <w:rsid w:val="000E67FA"/>
    <w:rsid w:val="000E68B8"/>
    <w:rsid w:val="000E6ADF"/>
    <w:rsid w:val="000E7540"/>
    <w:rsid w:val="000E7996"/>
    <w:rsid w:val="000E7C56"/>
    <w:rsid w:val="000F0657"/>
    <w:rsid w:val="000F0CB2"/>
    <w:rsid w:val="000F1178"/>
    <w:rsid w:val="000F2EBE"/>
    <w:rsid w:val="000F3FB4"/>
    <w:rsid w:val="000F4424"/>
    <w:rsid w:val="000F45C0"/>
    <w:rsid w:val="000F520A"/>
    <w:rsid w:val="000F5311"/>
    <w:rsid w:val="0010086D"/>
    <w:rsid w:val="001008C1"/>
    <w:rsid w:val="001013F2"/>
    <w:rsid w:val="00101A22"/>
    <w:rsid w:val="0010219A"/>
    <w:rsid w:val="00102B53"/>
    <w:rsid w:val="00102D04"/>
    <w:rsid w:val="00103F48"/>
    <w:rsid w:val="001041CE"/>
    <w:rsid w:val="0010430E"/>
    <w:rsid w:val="001045F9"/>
    <w:rsid w:val="001056A8"/>
    <w:rsid w:val="00105E24"/>
    <w:rsid w:val="00105F5F"/>
    <w:rsid w:val="00106458"/>
    <w:rsid w:val="001071A9"/>
    <w:rsid w:val="0010791B"/>
    <w:rsid w:val="00112573"/>
    <w:rsid w:val="0011284F"/>
    <w:rsid w:val="0011295F"/>
    <w:rsid w:val="00112D6C"/>
    <w:rsid w:val="001130BF"/>
    <w:rsid w:val="001137CA"/>
    <w:rsid w:val="00113AD6"/>
    <w:rsid w:val="00114300"/>
    <w:rsid w:val="001143DA"/>
    <w:rsid w:val="00116E66"/>
    <w:rsid w:val="00117548"/>
    <w:rsid w:val="00117C36"/>
    <w:rsid w:val="001210B9"/>
    <w:rsid w:val="0012240A"/>
    <w:rsid w:val="001238A1"/>
    <w:rsid w:val="00123FD9"/>
    <w:rsid w:val="001241A6"/>
    <w:rsid w:val="0012435E"/>
    <w:rsid w:val="00124D69"/>
    <w:rsid w:val="00124DA2"/>
    <w:rsid w:val="001258B7"/>
    <w:rsid w:val="00125A47"/>
    <w:rsid w:val="001265A1"/>
    <w:rsid w:val="00127EB8"/>
    <w:rsid w:val="00130E63"/>
    <w:rsid w:val="00132CA0"/>
    <w:rsid w:val="00133B5B"/>
    <w:rsid w:val="00133F4B"/>
    <w:rsid w:val="00134096"/>
    <w:rsid w:val="0013532B"/>
    <w:rsid w:val="001356C6"/>
    <w:rsid w:val="001361DD"/>
    <w:rsid w:val="001364DF"/>
    <w:rsid w:val="00136E9A"/>
    <w:rsid w:val="00137422"/>
    <w:rsid w:val="00137464"/>
    <w:rsid w:val="00140322"/>
    <w:rsid w:val="00141075"/>
    <w:rsid w:val="001410BD"/>
    <w:rsid w:val="001411DA"/>
    <w:rsid w:val="001416F4"/>
    <w:rsid w:val="00141C19"/>
    <w:rsid w:val="00143651"/>
    <w:rsid w:val="0014370A"/>
    <w:rsid w:val="00143D32"/>
    <w:rsid w:val="0014402D"/>
    <w:rsid w:val="00144949"/>
    <w:rsid w:val="00145D8F"/>
    <w:rsid w:val="001463F9"/>
    <w:rsid w:val="00146730"/>
    <w:rsid w:val="00146C1A"/>
    <w:rsid w:val="00150256"/>
    <w:rsid w:val="001505A5"/>
    <w:rsid w:val="00150AE3"/>
    <w:rsid w:val="0015121B"/>
    <w:rsid w:val="00151A99"/>
    <w:rsid w:val="0015321A"/>
    <w:rsid w:val="001533EE"/>
    <w:rsid w:val="001549DC"/>
    <w:rsid w:val="00154AEF"/>
    <w:rsid w:val="0015507E"/>
    <w:rsid w:val="00156527"/>
    <w:rsid w:val="001565EF"/>
    <w:rsid w:val="00156738"/>
    <w:rsid w:val="00156798"/>
    <w:rsid w:val="00160326"/>
    <w:rsid w:val="00160BE5"/>
    <w:rsid w:val="00161776"/>
    <w:rsid w:val="001619B1"/>
    <w:rsid w:val="00161AED"/>
    <w:rsid w:val="00162920"/>
    <w:rsid w:val="00163E81"/>
    <w:rsid w:val="00164BFF"/>
    <w:rsid w:val="00165615"/>
    <w:rsid w:val="00165A2D"/>
    <w:rsid w:val="00165FC5"/>
    <w:rsid w:val="00166535"/>
    <w:rsid w:val="001668EB"/>
    <w:rsid w:val="001668F6"/>
    <w:rsid w:val="00166B0B"/>
    <w:rsid w:val="00166F87"/>
    <w:rsid w:val="0017103A"/>
    <w:rsid w:val="00171FD9"/>
    <w:rsid w:val="00172171"/>
    <w:rsid w:val="0017226A"/>
    <w:rsid w:val="00172C18"/>
    <w:rsid w:val="0017308D"/>
    <w:rsid w:val="0017507F"/>
    <w:rsid w:val="0017592C"/>
    <w:rsid w:val="00175AE6"/>
    <w:rsid w:val="001763A7"/>
    <w:rsid w:val="00176C30"/>
    <w:rsid w:val="00177886"/>
    <w:rsid w:val="00180114"/>
    <w:rsid w:val="00180D93"/>
    <w:rsid w:val="00181717"/>
    <w:rsid w:val="00182821"/>
    <w:rsid w:val="0018316A"/>
    <w:rsid w:val="00183965"/>
    <w:rsid w:val="0018396C"/>
    <w:rsid w:val="00183C71"/>
    <w:rsid w:val="00184484"/>
    <w:rsid w:val="00184589"/>
    <w:rsid w:val="00186B1A"/>
    <w:rsid w:val="00186D63"/>
    <w:rsid w:val="0019017D"/>
    <w:rsid w:val="00191A2A"/>
    <w:rsid w:val="00191CB7"/>
    <w:rsid w:val="001923CD"/>
    <w:rsid w:val="00192DB4"/>
    <w:rsid w:val="00193FCF"/>
    <w:rsid w:val="00194791"/>
    <w:rsid w:val="00194AEA"/>
    <w:rsid w:val="00194C0F"/>
    <w:rsid w:val="00194D97"/>
    <w:rsid w:val="0019501D"/>
    <w:rsid w:val="00195497"/>
    <w:rsid w:val="00195EFF"/>
    <w:rsid w:val="00196032"/>
    <w:rsid w:val="00197577"/>
    <w:rsid w:val="00197C3E"/>
    <w:rsid w:val="001A022B"/>
    <w:rsid w:val="001A0D59"/>
    <w:rsid w:val="001A0F90"/>
    <w:rsid w:val="001A1199"/>
    <w:rsid w:val="001A18B5"/>
    <w:rsid w:val="001A273F"/>
    <w:rsid w:val="001A38DE"/>
    <w:rsid w:val="001A4DE8"/>
    <w:rsid w:val="001A5482"/>
    <w:rsid w:val="001A62D3"/>
    <w:rsid w:val="001A6B22"/>
    <w:rsid w:val="001A6E24"/>
    <w:rsid w:val="001A6FAE"/>
    <w:rsid w:val="001A7162"/>
    <w:rsid w:val="001A766B"/>
    <w:rsid w:val="001A7CC1"/>
    <w:rsid w:val="001B04B2"/>
    <w:rsid w:val="001B1385"/>
    <w:rsid w:val="001B13F9"/>
    <w:rsid w:val="001B19B0"/>
    <w:rsid w:val="001B1A5B"/>
    <w:rsid w:val="001B2E63"/>
    <w:rsid w:val="001B3C00"/>
    <w:rsid w:val="001B491C"/>
    <w:rsid w:val="001B4CEB"/>
    <w:rsid w:val="001B5B5F"/>
    <w:rsid w:val="001B6572"/>
    <w:rsid w:val="001B6644"/>
    <w:rsid w:val="001B7BAE"/>
    <w:rsid w:val="001C161D"/>
    <w:rsid w:val="001C18F2"/>
    <w:rsid w:val="001C2088"/>
    <w:rsid w:val="001C31D6"/>
    <w:rsid w:val="001C38CE"/>
    <w:rsid w:val="001C3B0F"/>
    <w:rsid w:val="001C432D"/>
    <w:rsid w:val="001C6FA0"/>
    <w:rsid w:val="001C7924"/>
    <w:rsid w:val="001D28E7"/>
    <w:rsid w:val="001D2B40"/>
    <w:rsid w:val="001D3BEC"/>
    <w:rsid w:val="001D4631"/>
    <w:rsid w:val="001D46C4"/>
    <w:rsid w:val="001D4B37"/>
    <w:rsid w:val="001D522A"/>
    <w:rsid w:val="001D59B8"/>
    <w:rsid w:val="001D5BF0"/>
    <w:rsid w:val="001D5F96"/>
    <w:rsid w:val="001D63E3"/>
    <w:rsid w:val="001D6CFB"/>
    <w:rsid w:val="001D7382"/>
    <w:rsid w:val="001E19A3"/>
    <w:rsid w:val="001E2488"/>
    <w:rsid w:val="001E3DC4"/>
    <w:rsid w:val="001E3FCB"/>
    <w:rsid w:val="001E4AC2"/>
    <w:rsid w:val="001E5963"/>
    <w:rsid w:val="001E734B"/>
    <w:rsid w:val="001E7782"/>
    <w:rsid w:val="001E7EA8"/>
    <w:rsid w:val="001E7FB5"/>
    <w:rsid w:val="001F04C4"/>
    <w:rsid w:val="001F0D99"/>
    <w:rsid w:val="001F1040"/>
    <w:rsid w:val="001F299F"/>
    <w:rsid w:val="001F2F6F"/>
    <w:rsid w:val="001F3876"/>
    <w:rsid w:val="001F420B"/>
    <w:rsid w:val="001F44DF"/>
    <w:rsid w:val="001F604C"/>
    <w:rsid w:val="001F6909"/>
    <w:rsid w:val="001F6936"/>
    <w:rsid w:val="001F6D48"/>
    <w:rsid w:val="001F7101"/>
    <w:rsid w:val="001F76FB"/>
    <w:rsid w:val="001F79D1"/>
    <w:rsid w:val="0020013D"/>
    <w:rsid w:val="00200735"/>
    <w:rsid w:val="00200939"/>
    <w:rsid w:val="0020284C"/>
    <w:rsid w:val="00203120"/>
    <w:rsid w:val="002039FD"/>
    <w:rsid w:val="00204EC3"/>
    <w:rsid w:val="002056A7"/>
    <w:rsid w:val="00205B16"/>
    <w:rsid w:val="00206004"/>
    <w:rsid w:val="002062B6"/>
    <w:rsid w:val="00206687"/>
    <w:rsid w:val="00207E0B"/>
    <w:rsid w:val="002104F6"/>
    <w:rsid w:val="00210DA1"/>
    <w:rsid w:val="002121C1"/>
    <w:rsid w:val="00212A4A"/>
    <w:rsid w:val="00212D70"/>
    <w:rsid w:val="00214610"/>
    <w:rsid w:val="00215513"/>
    <w:rsid w:val="00217BFA"/>
    <w:rsid w:val="00220148"/>
    <w:rsid w:val="00220A62"/>
    <w:rsid w:val="00220ABA"/>
    <w:rsid w:val="00220F2E"/>
    <w:rsid w:val="002213F0"/>
    <w:rsid w:val="00221FB9"/>
    <w:rsid w:val="00221FF8"/>
    <w:rsid w:val="002223BA"/>
    <w:rsid w:val="002227E6"/>
    <w:rsid w:val="00222993"/>
    <w:rsid w:val="002230C7"/>
    <w:rsid w:val="0022334D"/>
    <w:rsid w:val="0022351C"/>
    <w:rsid w:val="00224112"/>
    <w:rsid w:val="00224FDF"/>
    <w:rsid w:val="0022510B"/>
    <w:rsid w:val="00225238"/>
    <w:rsid w:val="00225E4B"/>
    <w:rsid w:val="002262EA"/>
    <w:rsid w:val="002267A6"/>
    <w:rsid w:val="00230289"/>
    <w:rsid w:val="00230D5A"/>
    <w:rsid w:val="0023133B"/>
    <w:rsid w:val="00231A22"/>
    <w:rsid w:val="00231B73"/>
    <w:rsid w:val="00231F35"/>
    <w:rsid w:val="0023244E"/>
    <w:rsid w:val="00232707"/>
    <w:rsid w:val="00234257"/>
    <w:rsid w:val="0023455B"/>
    <w:rsid w:val="0023464A"/>
    <w:rsid w:val="00234662"/>
    <w:rsid w:val="00234B72"/>
    <w:rsid w:val="002358E7"/>
    <w:rsid w:val="0024017B"/>
    <w:rsid w:val="00240C3C"/>
    <w:rsid w:val="002416A4"/>
    <w:rsid w:val="00241C1B"/>
    <w:rsid w:val="002425B9"/>
    <w:rsid w:val="00242CB4"/>
    <w:rsid w:val="0024355A"/>
    <w:rsid w:val="00243F25"/>
    <w:rsid w:val="00244986"/>
    <w:rsid w:val="00245278"/>
    <w:rsid w:val="00245419"/>
    <w:rsid w:val="002459C0"/>
    <w:rsid w:val="00245C1E"/>
    <w:rsid w:val="00246094"/>
    <w:rsid w:val="00246D76"/>
    <w:rsid w:val="0024742E"/>
    <w:rsid w:val="00247BEC"/>
    <w:rsid w:val="002501BE"/>
    <w:rsid w:val="002509D4"/>
    <w:rsid w:val="002509F8"/>
    <w:rsid w:val="00250C83"/>
    <w:rsid w:val="00252454"/>
    <w:rsid w:val="0025255F"/>
    <w:rsid w:val="00253908"/>
    <w:rsid w:val="00253B65"/>
    <w:rsid w:val="00253D8D"/>
    <w:rsid w:val="00254DC7"/>
    <w:rsid w:val="002554D1"/>
    <w:rsid w:val="00255521"/>
    <w:rsid w:val="002565E9"/>
    <w:rsid w:val="002565FE"/>
    <w:rsid w:val="00256CB5"/>
    <w:rsid w:val="00256E86"/>
    <w:rsid w:val="00257347"/>
    <w:rsid w:val="00257B91"/>
    <w:rsid w:val="00260879"/>
    <w:rsid w:val="00261A82"/>
    <w:rsid w:val="00261C27"/>
    <w:rsid w:val="00262B7E"/>
    <w:rsid w:val="0026352A"/>
    <w:rsid w:val="00263A9F"/>
    <w:rsid w:val="002641EB"/>
    <w:rsid w:val="002644F1"/>
    <w:rsid w:val="002646CD"/>
    <w:rsid w:val="00265445"/>
    <w:rsid w:val="00265607"/>
    <w:rsid w:val="002656D3"/>
    <w:rsid w:val="00265A8E"/>
    <w:rsid w:val="0026603D"/>
    <w:rsid w:val="00267400"/>
    <w:rsid w:val="0027017E"/>
    <w:rsid w:val="0027046C"/>
    <w:rsid w:val="00270C62"/>
    <w:rsid w:val="00270F44"/>
    <w:rsid w:val="0027147B"/>
    <w:rsid w:val="00272A1F"/>
    <w:rsid w:val="00272AB7"/>
    <w:rsid w:val="00273032"/>
    <w:rsid w:val="0027367B"/>
    <w:rsid w:val="0027404B"/>
    <w:rsid w:val="0027434C"/>
    <w:rsid w:val="002747B6"/>
    <w:rsid w:val="00274C9C"/>
    <w:rsid w:val="00275164"/>
    <w:rsid w:val="002752D1"/>
    <w:rsid w:val="002757FE"/>
    <w:rsid w:val="00276DC4"/>
    <w:rsid w:val="00276E0E"/>
    <w:rsid w:val="00277661"/>
    <w:rsid w:val="002809B3"/>
    <w:rsid w:val="00280D9F"/>
    <w:rsid w:val="002810E4"/>
    <w:rsid w:val="0028126B"/>
    <w:rsid w:val="00281992"/>
    <w:rsid w:val="002822A8"/>
    <w:rsid w:val="00282C13"/>
    <w:rsid w:val="0028340D"/>
    <w:rsid w:val="002834ED"/>
    <w:rsid w:val="00283536"/>
    <w:rsid w:val="00283F23"/>
    <w:rsid w:val="00284750"/>
    <w:rsid w:val="0028580D"/>
    <w:rsid w:val="002859F6"/>
    <w:rsid w:val="00285C26"/>
    <w:rsid w:val="002862B0"/>
    <w:rsid w:val="0028646D"/>
    <w:rsid w:val="002866E9"/>
    <w:rsid w:val="0028755A"/>
    <w:rsid w:val="00287E0F"/>
    <w:rsid w:val="00291AEA"/>
    <w:rsid w:val="00291EDA"/>
    <w:rsid w:val="00292B54"/>
    <w:rsid w:val="00292D9B"/>
    <w:rsid w:val="00293049"/>
    <w:rsid w:val="00294BBA"/>
    <w:rsid w:val="00294EE5"/>
    <w:rsid w:val="002964A8"/>
    <w:rsid w:val="00297747"/>
    <w:rsid w:val="002A2374"/>
    <w:rsid w:val="002A2820"/>
    <w:rsid w:val="002A3B85"/>
    <w:rsid w:val="002A4217"/>
    <w:rsid w:val="002A4591"/>
    <w:rsid w:val="002A4671"/>
    <w:rsid w:val="002A478E"/>
    <w:rsid w:val="002A544A"/>
    <w:rsid w:val="002A69E6"/>
    <w:rsid w:val="002B0BD7"/>
    <w:rsid w:val="002B0C4D"/>
    <w:rsid w:val="002B1AC8"/>
    <w:rsid w:val="002B266C"/>
    <w:rsid w:val="002B363D"/>
    <w:rsid w:val="002B40F8"/>
    <w:rsid w:val="002B4849"/>
    <w:rsid w:val="002B4A1B"/>
    <w:rsid w:val="002B514C"/>
    <w:rsid w:val="002B518D"/>
    <w:rsid w:val="002B587C"/>
    <w:rsid w:val="002B5C4E"/>
    <w:rsid w:val="002B6089"/>
    <w:rsid w:val="002B60F1"/>
    <w:rsid w:val="002B76FC"/>
    <w:rsid w:val="002C022D"/>
    <w:rsid w:val="002C03A8"/>
    <w:rsid w:val="002C0A0A"/>
    <w:rsid w:val="002C0A9A"/>
    <w:rsid w:val="002C141B"/>
    <w:rsid w:val="002C2492"/>
    <w:rsid w:val="002C2547"/>
    <w:rsid w:val="002C358B"/>
    <w:rsid w:val="002C36BF"/>
    <w:rsid w:val="002C3ED8"/>
    <w:rsid w:val="002C4BAA"/>
    <w:rsid w:val="002C4C36"/>
    <w:rsid w:val="002C5292"/>
    <w:rsid w:val="002C700F"/>
    <w:rsid w:val="002C7F31"/>
    <w:rsid w:val="002C7FF9"/>
    <w:rsid w:val="002D05A7"/>
    <w:rsid w:val="002D0814"/>
    <w:rsid w:val="002D12F8"/>
    <w:rsid w:val="002D148E"/>
    <w:rsid w:val="002D2C65"/>
    <w:rsid w:val="002D2E2F"/>
    <w:rsid w:val="002D3DC7"/>
    <w:rsid w:val="002D3EB3"/>
    <w:rsid w:val="002D490B"/>
    <w:rsid w:val="002D49A7"/>
    <w:rsid w:val="002D4A4D"/>
    <w:rsid w:val="002D5881"/>
    <w:rsid w:val="002D5D4E"/>
    <w:rsid w:val="002D692D"/>
    <w:rsid w:val="002D6E8B"/>
    <w:rsid w:val="002D7157"/>
    <w:rsid w:val="002D76D2"/>
    <w:rsid w:val="002D7B3D"/>
    <w:rsid w:val="002E07ED"/>
    <w:rsid w:val="002E0B68"/>
    <w:rsid w:val="002E0C39"/>
    <w:rsid w:val="002E122F"/>
    <w:rsid w:val="002E13D1"/>
    <w:rsid w:val="002E2666"/>
    <w:rsid w:val="002E2A8E"/>
    <w:rsid w:val="002E396B"/>
    <w:rsid w:val="002E47E8"/>
    <w:rsid w:val="002E4AEB"/>
    <w:rsid w:val="002E4B58"/>
    <w:rsid w:val="002E4DB7"/>
    <w:rsid w:val="002E520D"/>
    <w:rsid w:val="002E5801"/>
    <w:rsid w:val="002E671E"/>
    <w:rsid w:val="002E6C85"/>
    <w:rsid w:val="002E74E3"/>
    <w:rsid w:val="002E75AD"/>
    <w:rsid w:val="002E76D4"/>
    <w:rsid w:val="002F06EC"/>
    <w:rsid w:val="002F20CC"/>
    <w:rsid w:val="002F2941"/>
    <w:rsid w:val="002F2D97"/>
    <w:rsid w:val="002F3AC8"/>
    <w:rsid w:val="002F48C8"/>
    <w:rsid w:val="002F5827"/>
    <w:rsid w:val="002F5D2E"/>
    <w:rsid w:val="002F6DCA"/>
    <w:rsid w:val="002F6F79"/>
    <w:rsid w:val="002F7094"/>
    <w:rsid w:val="002F7EE1"/>
    <w:rsid w:val="00300172"/>
    <w:rsid w:val="003001B7"/>
    <w:rsid w:val="00300F4B"/>
    <w:rsid w:val="0030100A"/>
    <w:rsid w:val="00301B1A"/>
    <w:rsid w:val="00301BD0"/>
    <w:rsid w:val="00301D9E"/>
    <w:rsid w:val="0030223D"/>
    <w:rsid w:val="00304613"/>
    <w:rsid w:val="00304E7B"/>
    <w:rsid w:val="003057E0"/>
    <w:rsid w:val="003070A1"/>
    <w:rsid w:val="0030738A"/>
    <w:rsid w:val="00307F8A"/>
    <w:rsid w:val="00310C6D"/>
    <w:rsid w:val="00310F37"/>
    <w:rsid w:val="00311435"/>
    <w:rsid w:val="00311BEA"/>
    <w:rsid w:val="00312439"/>
    <w:rsid w:val="003126DA"/>
    <w:rsid w:val="00313781"/>
    <w:rsid w:val="00313C5B"/>
    <w:rsid w:val="00314117"/>
    <w:rsid w:val="00314EC6"/>
    <w:rsid w:val="003167A2"/>
    <w:rsid w:val="00316F52"/>
    <w:rsid w:val="00317392"/>
    <w:rsid w:val="00317B0A"/>
    <w:rsid w:val="00317CD9"/>
    <w:rsid w:val="003203B0"/>
    <w:rsid w:val="003213AD"/>
    <w:rsid w:val="003227F9"/>
    <w:rsid w:val="003249E0"/>
    <w:rsid w:val="00324E3C"/>
    <w:rsid w:val="00325284"/>
    <w:rsid w:val="003260AA"/>
    <w:rsid w:val="00327C13"/>
    <w:rsid w:val="00327F65"/>
    <w:rsid w:val="00327FBC"/>
    <w:rsid w:val="00330AD6"/>
    <w:rsid w:val="00333884"/>
    <w:rsid w:val="003340A3"/>
    <w:rsid w:val="00334A50"/>
    <w:rsid w:val="00335060"/>
    <w:rsid w:val="00335BC2"/>
    <w:rsid w:val="0033700A"/>
    <w:rsid w:val="003378DE"/>
    <w:rsid w:val="003405E4"/>
    <w:rsid w:val="00340750"/>
    <w:rsid w:val="003417FD"/>
    <w:rsid w:val="00341CC7"/>
    <w:rsid w:val="00341D45"/>
    <w:rsid w:val="003420AD"/>
    <w:rsid w:val="003420F3"/>
    <w:rsid w:val="00342133"/>
    <w:rsid w:val="0034213C"/>
    <w:rsid w:val="00342267"/>
    <w:rsid w:val="003424C2"/>
    <w:rsid w:val="0034263B"/>
    <w:rsid w:val="003426B5"/>
    <w:rsid w:val="00342747"/>
    <w:rsid w:val="00342D8F"/>
    <w:rsid w:val="00343B96"/>
    <w:rsid w:val="00343CCC"/>
    <w:rsid w:val="003453F5"/>
    <w:rsid w:val="003465F1"/>
    <w:rsid w:val="00346AF8"/>
    <w:rsid w:val="00346F74"/>
    <w:rsid w:val="0034718F"/>
    <w:rsid w:val="003471D7"/>
    <w:rsid w:val="00347282"/>
    <w:rsid w:val="003473CB"/>
    <w:rsid w:val="00350101"/>
    <w:rsid w:val="0035062C"/>
    <w:rsid w:val="00350729"/>
    <w:rsid w:val="00350832"/>
    <w:rsid w:val="00350B27"/>
    <w:rsid w:val="00350B76"/>
    <w:rsid w:val="00350D69"/>
    <w:rsid w:val="00351164"/>
    <w:rsid w:val="0035275B"/>
    <w:rsid w:val="00352D18"/>
    <w:rsid w:val="00353113"/>
    <w:rsid w:val="00354037"/>
    <w:rsid w:val="003559CC"/>
    <w:rsid w:val="00355BD9"/>
    <w:rsid w:val="00355BF6"/>
    <w:rsid w:val="0035663A"/>
    <w:rsid w:val="00356AB4"/>
    <w:rsid w:val="00357C80"/>
    <w:rsid w:val="00357D8A"/>
    <w:rsid w:val="00357FE5"/>
    <w:rsid w:val="00360561"/>
    <w:rsid w:val="00361667"/>
    <w:rsid w:val="00362319"/>
    <w:rsid w:val="00363FF2"/>
    <w:rsid w:val="00364162"/>
    <w:rsid w:val="00364634"/>
    <w:rsid w:val="00364F79"/>
    <w:rsid w:val="00364FB4"/>
    <w:rsid w:val="003651BA"/>
    <w:rsid w:val="00365326"/>
    <w:rsid w:val="00365C19"/>
    <w:rsid w:val="0036699B"/>
    <w:rsid w:val="00366BC6"/>
    <w:rsid w:val="003673C0"/>
    <w:rsid w:val="00367D7C"/>
    <w:rsid w:val="00370119"/>
    <w:rsid w:val="003704DD"/>
    <w:rsid w:val="00370639"/>
    <w:rsid w:val="0037122B"/>
    <w:rsid w:val="00371B91"/>
    <w:rsid w:val="00372156"/>
    <w:rsid w:val="00373B07"/>
    <w:rsid w:val="003740EF"/>
    <w:rsid w:val="0037431B"/>
    <w:rsid w:val="00375661"/>
    <w:rsid w:val="00375B6A"/>
    <w:rsid w:val="00376068"/>
    <w:rsid w:val="003774F0"/>
    <w:rsid w:val="00380F61"/>
    <w:rsid w:val="00382952"/>
    <w:rsid w:val="003830E7"/>
    <w:rsid w:val="003834F4"/>
    <w:rsid w:val="00383B22"/>
    <w:rsid w:val="003846D4"/>
    <w:rsid w:val="00384A30"/>
    <w:rsid w:val="00385604"/>
    <w:rsid w:val="00385A4E"/>
    <w:rsid w:val="00386279"/>
    <w:rsid w:val="00386A3F"/>
    <w:rsid w:val="00387818"/>
    <w:rsid w:val="0039008F"/>
    <w:rsid w:val="00390182"/>
    <w:rsid w:val="00391270"/>
    <w:rsid w:val="003917A1"/>
    <w:rsid w:val="00393804"/>
    <w:rsid w:val="00393DC2"/>
    <w:rsid w:val="003963EE"/>
    <w:rsid w:val="003967FE"/>
    <w:rsid w:val="00396BDF"/>
    <w:rsid w:val="00397822"/>
    <w:rsid w:val="00397C37"/>
    <w:rsid w:val="00397D4F"/>
    <w:rsid w:val="00397ED1"/>
    <w:rsid w:val="003A085B"/>
    <w:rsid w:val="003A1A5E"/>
    <w:rsid w:val="003A2090"/>
    <w:rsid w:val="003A266B"/>
    <w:rsid w:val="003A2CD8"/>
    <w:rsid w:val="003A2DD6"/>
    <w:rsid w:val="003A31A7"/>
    <w:rsid w:val="003A3776"/>
    <w:rsid w:val="003A4999"/>
    <w:rsid w:val="003A4A9B"/>
    <w:rsid w:val="003A4D99"/>
    <w:rsid w:val="003A4FB1"/>
    <w:rsid w:val="003A531B"/>
    <w:rsid w:val="003A5363"/>
    <w:rsid w:val="003A53A5"/>
    <w:rsid w:val="003A6583"/>
    <w:rsid w:val="003A66D9"/>
    <w:rsid w:val="003A708C"/>
    <w:rsid w:val="003B057B"/>
    <w:rsid w:val="003B09E3"/>
    <w:rsid w:val="003B1603"/>
    <w:rsid w:val="003B1FE3"/>
    <w:rsid w:val="003B2042"/>
    <w:rsid w:val="003B2431"/>
    <w:rsid w:val="003B2D95"/>
    <w:rsid w:val="003B3F71"/>
    <w:rsid w:val="003B3F98"/>
    <w:rsid w:val="003B3FD2"/>
    <w:rsid w:val="003B4CF2"/>
    <w:rsid w:val="003B52FB"/>
    <w:rsid w:val="003B5BDA"/>
    <w:rsid w:val="003B5F45"/>
    <w:rsid w:val="003B6056"/>
    <w:rsid w:val="003B6B45"/>
    <w:rsid w:val="003B7379"/>
    <w:rsid w:val="003C1CC0"/>
    <w:rsid w:val="003C1F5C"/>
    <w:rsid w:val="003C1F62"/>
    <w:rsid w:val="003C28C5"/>
    <w:rsid w:val="003C31F0"/>
    <w:rsid w:val="003C3703"/>
    <w:rsid w:val="003C3DA0"/>
    <w:rsid w:val="003C59F7"/>
    <w:rsid w:val="003C6FF9"/>
    <w:rsid w:val="003C71D9"/>
    <w:rsid w:val="003C72D3"/>
    <w:rsid w:val="003C78B4"/>
    <w:rsid w:val="003C7CE4"/>
    <w:rsid w:val="003D00FC"/>
    <w:rsid w:val="003D03D6"/>
    <w:rsid w:val="003D0834"/>
    <w:rsid w:val="003D254A"/>
    <w:rsid w:val="003D2865"/>
    <w:rsid w:val="003D3C36"/>
    <w:rsid w:val="003D3DA4"/>
    <w:rsid w:val="003D3FD4"/>
    <w:rsid w:val="003D4A5F"/>
    <w:rsid w:val="003D567C"/>
    <w:rsid w:val="003D56AD"/>
    <w:rsid w:val="003D56D8"/>
    <w:rsid w:val="003D5772"/>
    <w:rsid w:val="003D5E16"/>
    <w:rsid w:val="003D61AE"/>
    <w:rsid w:val="003D65E1"/>
    <w:rsid w:val="003D6754"/>
    <w:rsid w:val="003D70CB"/>
    <w:rsid w:val="003D7AB5"/>
    <w:rsid w:val="003E0123"/>
    <w:rsid w:val="003E0203"/>
    <w:rsid w:val="003E0263"/>
    <w:rsid w:val="003E0B16"/>
    <w:rsid w:val="003E1A08"/>
    <w:rsid w:val="003E4BC5"/>
    <w:rsid w:val="003E4CC4"/>
    <w:rsid w:val="003E6630"/>
    <w:rsid w:val="003E6800"/>
    <w:rsid w:val="003E6E9C"/>
    <w:rsid w:val="003E7125"/>
    <w:rsid w:val="003E774F"/>
    <w:rsid w:val="003F04F1"/>
    <w:rsid w:val="003F0B75"/>
    <w:rsid w:val="003F17A6"/>
    <w:rsid w:val="003F193D"/>
    <w:rsid w:val="003F2B3C"/>
    <w:rsid w:val="003F32AC"/>
    <w:rsid w:val="003F34CC"/>
    <w:rsid w:val="003F37FC"/>
    <w:rsid w:val="003F4401"/>
    <w:rsid w:val="003F5B94"/>
    <w:rsid w:val="003F5CC0"/>
    <w:rsid w:val="003F6809"/>
    <w:rsid w:val="003F6AB7"/>
    <w:rsid w:val="003F6CB1"/>
    <w:rsid w:val="003F6E54"/>
    <w:rsid w:val="003F6EFC"/>
    <w:rsid w:val="003F74DB"/>
    <w:rsid w:val="003F7A08"/>
    <w:rsid w:val="004007B4"/>
    <w:rsid w:val="00401771"/>
    <w:rsid w:val="00401D6E"/>
    <w:rsid w:val="0040262D"/>
    <w:rsid w:val="00402799"/>
    <w:rsid w:val="004029ED"/>
    <w:rsid w:val="004044F4"/>
    <w:rsid w:val="00404558"/>
    <w:rsid w:val="004048DB"/>
    <w:rsid w:val="00404A86"/>
    <w:rsid w:val="004050EE"/>
    <w:rsid w:val="00405D49"/>
    <w:rsid w:val="0040648E"/>
    <w:rsid w:val="00407C55"/>
    <w:rsid w:val="00407FB0"/>
    <w:rsid w:val="0041090C"/>
    <w:rsid w:val="00410A0A"/>
    <w:rsid w:val="0041160B"/>
    <w:rsid w:val="00412EED"/>
    <w:rsid w:val="00414F31"/>
    <w:rsid w:val="00414F6F"/>
    <w:rsid w:val="004150E9"/>
    <w:rsid w:val="0041575C"/>
    <w:rsid w:val="0041579B"/>
    <w:rsid w:val="0041581A"/>
    <w:rsid w:val="00415861"/>
    <w:rsid w:val="00416FFD"/>
    <w:rsid w:val="00417603"/>
    <w:rsid w:val="00417F36"/>
    <w:rsid w:val="004210AF"/>
    <w:rsid w:val="004214E1"/>
    <w:rsid w:val="00421A38"/>
    <w:rsid w:val="00422017"/>
    <w:rsid w:val="00423179"/>
    <w:rsid w:val="00423BB2"/>
    <w:rsid w:val="00426BEF"/>
    <w:rsid w:val="00427DAC"/>
    <w:rsid w:val="00430A01"/>
    <w:rsid w:val="00430C70"/>
    <w:rsid w:val="00431373"/>
    <w:rsid w:val="004314B0"/>
    <w:rsid w:val="00431885"/>
    <w:rsid w:val="004323A6"/>
    <w:rsid w:val="004334FD"/>
    <w:rsid w:val="004336E6"/>
    <w:rsid w:val="004336F5"/>
    <w:rsid w:val="00433D6C"/>
    <w:rsid w:val="00433E7B"/>
    <w:rsid w:val="004341A8"/>
    <w:rsid w:val="00434D0B"/>
    <w:rsid w:val="00435454"/>
    <w:rsid w:val="00436B65"/>
    <w:rsid w:val="00436E9D"/>
    <w:rsid w:val="00437994"/>
    <w:rsid w:val="004402D7"/>
    <w:rsid w:val="0044059B"/>
    <w:rsid w:val="004405B3"/>
    <w:rsid w:val="00441096"/>
    <w:rsid w:val="00441470"/>
    <w:rsid w:val="0044219D"/>
    <w:rsid w:val="004422C1"/>
    <w:rsid w:val="0044243B"/>
    <w:rsid w:val="004426E6"/>
    <w:rsid w:val="004428DD"/>
    <w:rsid w:val="0044294F"/>
    <w:rsid w:val="0044337C"/>
    <w:rsid w:val="004436FA"/>
    <w:rsid w:val="00444466"/>
    <w:rsid w:val="00444812"/>
    <w:rsid w:val="00444C99"/>
    <w:rsid w:val="00445ECD"/>
    <w:rsid w:val="004473D9"/>
    <w:rsid w:val="00447818"/>
    <w:rsid w:val="0045022E"/>
    <w:rsid w:val="00450391"/>
    <w:rsid w:val="00450AC0"/>
    <w:rsid w:val="004511FA"/>
    <w:rsid w:val="004514A9"/>
    <w:rsid w:val="00451546"/>
    <w:rsid w:val="004520E2"/>
    <w:rsid w:val="00453128"/>
    <w:rsid w:val="00453ECF"/>
    <w:rsid w:val="004541B3"/>
    <w:rsid w:val="0045495A"/>
    <w:rsid w:val="00455A29"/>
    <w:rsid w:val="00456307"/>
    <w:rsid w:val="00461480"/>
    <w:rsid w:val="00461CAF"/>
    <w:rsid w:val="0046226B"/>
    <w:rsid w:val="004624EE"/>
    <w:rsid w:val="004626DF"/>
    <w:rsid w:val="00462F52"/>
    <w:rsid w:val="004631DB"/>
    <w:rsid w:val="0046336F"/>
    <w:rsid w:val="00463618"/>
    <w:rsid w:val="00464012"/>
    <w:rsid w:val="00464D19"/>
    <w:rsid w:val="0046578D"/>
    <w:rsid w:val="004670EB"/>
    <w:rsid w:val="004671DA"/>
    <w:rsid w:val="00467225"/>
    <w:rsid w:val="00467ADA"/>
    <w:rsid w:val="00467D9B"/>
    <w:rsid w:val="00467FC2"/>
    <w:rsid w:val="004700B1"/>
    <w:rsid w:val="00470467"/>
    <w:rsid w:val="004718C0"/>
    <w:rsid w:val="00471DAA"/>
    <w:rsid w:val="004728A6"/>
    <w:rsid w:val="0047415A"/>
    <w:rsid w:val="00474338"/>
    <w:rsid w:val="004762A9"/>
    <w:rsid w:val="00476370"/>
    <w:rsid w:val="00476DE2"/>
    <w:rsid w:val="00483129"/>
    <w:rsid w:val="00483A8C"/>
    <w:rsid w:val="00483C79"/>
    <w:rsid w:val="00484B51"/>
    <w:rsid w:val="00484B62"/>
    <w:rsid w:val="00485084"/>
    <w:rsid w:val="004853C4"/>
    <w:rsid w:val="004857E0"/>
    <w:rsid w:val="00485CF7"/>
    <w:rsid w:val="0048760F"/>
    <w:rsid w:val="004879C1"/>
    <w:rsid w:val="00487E77"/>
    <w:rsid w:val="00487FB3"/>
    <w:rsid w:val="0049070E"/>
    <w:rsid w:val="0049096A"/>
    <w:rsid w:val="004909DF"/>
    <w:rsid w:val="004912DF"/>
    <w:rsid w:val="00491B8B"/>
    <w:rsid w:val="00491BB5"/>
    <w:rsid w:val="00492139"/>
    <w:rsid w:val="00492FD8"/>
    <w:rsid w:val="004930F3"/>
    <w:rsid w:val="00493557"/>
    <w:rsid w:val="00493E36"/>
    <w:rsid w:val="00493F3C"/>
    <w:rsid w:val="00494CF9"/>
    <w:rsid w:val="0049506A"/>
    <w:rsid w:val="004955D7"/>
    <w:rsid w:val="004A01C3"/>
    <w:rsid w:val="004A1287"/>
    <w:rsid w:val="004A2537"/>
    <w:rsid w:val="004A2567"/>
    <w:rsid w:val="004A2C5E"/>
    <w:rsid w:val="004A32D1"/>
    <w:rsid w:val="004A33D8"/>
    <w:rsid w:val="004A33E4"/>
    <w:rsid w:val="004A4058"/>
    <w:rsid w:val="004A45B7"/>
    <w:rsid w:val="004A49E9"/>
    <w:rsid w:val="004A4B9B"/>
    <w:rsid w:val="004A570A"/>
    <w:rsid w:val="004A5DC2"/>
    <w:rsid w:val="004A5DCC"/>
    <w:rsid w:val="004A622A"/>
    <w:rsid w:val="004A6480"/>
    <w:rsid w:val="004A6E04"/>
    <w:rsid w:val="004A710F"/>
    <w:rsid w:val="004B0170"/>
    <w:rsid w:val="004B071D"/>
    <w:rsid w:val="004B08BF"/>
    <w:rsid w:val="004B091A"/>
    <w:rsid w:val="004B0C41"/>
    <w:rsid w:val="004B1967"/>
    <w:rsid w:val="004B3B36"/>
    <w:rsid w:val="004B4DEC"/>
    <w:rsid w:val="004B5325"/>
    <w:rsid w:val="004B5759"/>
    <w:rsid w:val="004B5A45"/>
    <w:rsid w:val="004B5AA2"/>
    <w:rsid w:val="004B733E"/>
    <w:rsid w:val="004C0214"/>
    <w:rsid w:val="004C1437"/>
    <w:rsid w:val="004C18CD"/>
    <w:rsid w:val="004C236F"/>
    <w:rsid w:val="004C3014"/>
    <w:rsid w:val="004C5476"/>
    <w:rsid w:val="004C6D9E"/>
    <w:rsid w:val="004C6F42"/>
    <w:rsid w:val="004C7213"/>
    <w:rsid w:val="004C7818"/>
    <w:rsid w:val="004D0479"/>
    <w:rsid w:val="004D0495"/>
    <w:rsid w:val="004D05B1"/>
    <w:rsid w:val="004D0720"/>
    <w:rsid w:val="004D1420"/>
    <w:rsid w:val="004D188D"/>
    <w:rsid w:val="004D23DB"/>
    <w:rsid w:val="004D2570"/>
    <w:rsid w:val="004D32B8"/>
    <w:rsid w:val="004D43DE"/>
    <w:rsid w:val="004D4A5F"/>
    <w:rsid w:val="004D5082"/>
    <w:rsid w:val="004D5741"/>
    <w:rsid w:val="004D68A3"/>
    <w:rsid w:val="004D6BDC"/>
    <w:rsid w:val="004D77D9"/>
    <w:rsid w:val="004E0987"/>
    <w:rsid w:val="004E0B13"/>
    <w:rsid w:val="004E0DA1"/>
    <w:rsid w:val="004E1741"/>
    <w:rsid w:val="004E2459"/>
    <w:rsid w:val="004E2645"/>
    <w:rsid w:val="004E2669"/>
    <w:rsid w:val="004E2DDF"/>
    <w:rsid w:val="004E3C9A"/>
    <w:rsid w:val="004E4619"/>
    <w:rsid w:val="004E4A6B"/>
    <w:rsid w:val="004E4DB6"/>
    <w:rsid w:val="004E536F"/>
    <w:rsid w:val="004E550B"/>
    <w:rsid w:val="004E5553"/>
    <w:rsid w:val="004E5653"/>
    <w:rsid w:val="004E5B6A"/>
    <w:rsid w:val="004E63D4"/>
    <w:rsid w:val="004E779A"/>
    <w:rsid w:val="004F0882"/>
    <w:rsid w:val="004F12B0"/>
    <w:rsid w:val="004F1B71"/>
    <w:rsid w:val="004F268E"/>
    <w:rsid w:val="004F2F3C"/>
    <w:rsid w:val="004F3790"/>
    <w:rsid w:val="004F3D04"/>
    <w:rsid w:val="004F3D95"/>
    <w:rsid w:val="004F4345"/>
    <w:rsid w:val="004F4F07"/>
    <w:rsid w:val="004F5A4D"/>
    <w:rsid w:val="004F6FED"/>
    <w:rsid w:val="0050011D"/>
    <w:rsid w:val="005006D4"/>
    <w:rsid w:val="005012B9"/>
    <w:rsid w:val="00501479"/>
    <w:rsid w:val="0050208C"/>
    <w:rsid w:val="00502CFB"/>
    <w:rsid w:val="00502DDC"/>
    <w:rsid w:val="00502F3E"/>
    <w:rsid w:val="0050304F"/>
    <w:rsid w:val="0050308B"/>
    <w:rsid w:val="005033AA"/>
    <w:rsid w:val="00505117"/>
    <w:rsid w:val="00506195"/>
    <w:rsid w:val="00507243"/>
    <w:rsid w:val="00507860"/>
    <w:rsid w:val="0050793E"/>
    <w:rsid w:val="00510998"/>
    <w:rsid w:val="00511EE7"/>
    <w:rsid w:val="00514344"/>
    <w:rsid w:val="0051447F"/>
    <w:rsid w:val="005145F3"/>
    <w:rsid w:val="00514E33"/>
    <w:rsid w:val="00515056"/>
    <w:rsid w:val="0051556E"/>
    <w:rsid w:val="00515637"/>
    <w:rsid w:val="005162EE"/>
    <w:rsid w:val="00516950"/>
    <w:rsid w:val="00517DD0"/>
    <w:rsid w:val="00520B17"/>
    <w:rsid w:val="0052129B"/>
    <w:rsid w:val="00521774"/>
    <w:rsid w:val="00522DC8"/>
    <w:rsid w:val="00523F4D"/>
    <w:rsid w:val="00525224"/>
    <w:rsid w:val="005258F1"/>
    <w:rsid w:val="005267C4"/>
    <w:rsid w:val="00526EF5"/>
    <w:rsid w:val="00527778"/>
    <w:rsid w:val="0052792B"/>
    <w:rsid w:val="0053140F"/>
    <w:rsid w:val="00531CBD"/>
    <w:rsid w:val="00531F3B"/>
    <w:rsid w:val="005348A3"/>
    <w:rsid w:val="00534BAF"/>
    <w:rsid w:val="005358DC"/>
    <w:rsid w:val="00535C96"/>
    <w:rsid w:val="00536560"/>
    <w:rsid w:val="00536585"/>
    <w:rsid w:val="00536613"/>
    <w:rsid w:val="00537399"/>
    <w:rsid w:val="0053799E"/>
    <w:rsid w:val="005379D5"/>
    <w:rsid w:val="005413DB"/>
    <w:rsid w:val="005414D6"/>
    <w:rsid w:val="005435D7"/>
    <w:rsid w:val="005437FD"/>
    <w:rsid w:val="005443B9"/>
    <w:rsid w:val="0054466F"/>
    <w:rsid w:val="00545137"/>
    <w:rsid w:val="00545316"/>
    <w:rsid w:val="00546258"/>
    <w:rsid w:val="005469D3"/>
    <w:rsid w:val="00546AB4"/>
    <w:rsid w:val="00547330"/>
    <w:rsid w:val="00547574"/>
    <w:rsid w:val="005479A3"/>
    <w:rsid w:val="00547AEE"/>
    <w:rsid w:val="00547F7F"/>
    <w:rsid w:val="00550216"/>
    <w:rsid w:val="005513FE"/>
    <w:rsid w:val="00551844"/>
    <w:rsid w:val="0055319E"/>
    <w:rsid w:val="0055369F"/>
    <w:rsid w:val="005536B0"/>
    <w:rsid w:val="005538C0"/>
    <w:rsid w:val="005539A3"/>
    <w:rsid w:val="00553A49"/>
    <w:rsid w:val="00554123"/>
    <w:rsid w:val="00554B23"/>
    <w:rsid w:val="00554BAC"/>
    <w:rsid w:val="005556BD"/>
    <w:rsid w:val="005559A8"/>
    <w:rsid w:val="00555DE1"/>
    <w:rsid w:val="00556BA8"/>
    <w:rsid w:val="005573FF"/>
    <w:rsid w:val="00557590"/>
    <w:rsid w:val="0055768F"/>
    <w:rsid w:val="005607F5"/>
    <w:rsid w:val="0056208D"/>
    <w:rsid w:val="005621C7"/>
    <w:rsid w:val="00563382"/>
    <w:rsid w:val="005636B5"/>
    <w:rsid w:val="00563DA3"/>
    <w:rsid w:val="005642A1"/>
    <w:rsid w:val="005646F2"/>
    <w:rsid w:val="0056567F"/>
    <w:rsid w:val="00565A26"/>
    <w:rsid w:val="00565C23"/>
    <w:rsid w:val="00565EC4"/>
    <w:rsid w:val="00566924"/>
    <w:rsid w:val="00566BD7"/>
    <w:rsid w:val="00566C61"/>
    <w:rsid w:val="00567B18"/>
    <w:rsid w:val="00567D7F"/>
    <w:rsid w:val="005700DF"/>
    <w:rsid w:val="00570D42"/>
    <w:rsid w:val="0057178E"/>
    <w:rsid w:val="00574197"/>
    <w:rsid w:val="00574212"/>
    <w:rsid w:val="005745FC"/>
    <w:rsid w:val="00574D0D"/>
    <w:rsid w:val="00575148"/>
    <w:rsid w:val="0057592D"/>
    <w:rsid w:val="00575949"/>
    <w:rsid w:val="00575CD5"/>
    <w:rsid w:val="00575D22"/>
    <w:rsid w:val="00575FD0"/>
    <w:rsid w:val="005767AE"/>
    <w:rsid w:val="005771E6"/>
    <w:rsid w:val="0057776D"/>
    <w:rsid w:val="005801AF"/>
    <w:rsid w:val="00580BA5"/>
    <w:rsid w:val="00580C48"/>
    <w:rsid w:val="005813BE"/>
    <w:rsid w:val="00581C5B"/>
    <w:rsid w:val="0058259C"/>
    <w:rsid w:val="005825DB"/>
    <w:rsid w:val="00582A50"/>
    <w:rsid w:val="00582B64"/>
    <w:rsid w:val="005831F9"/>
    <w:rsid w:val="0058343C"/>
    <w:rsid w:val="00583D08"/>
    <w:rsid w:val="00584339"/>
    <w:rsid w:val="00584C13"/>
    <w:rsid w:val="00585A4A"/>
    <w:rsid w:val="00586B88"/>
    <w:rsid w:val="00586CF0"/>
    <w:rsid w:val="00586F98"/>
    <w:rsid w:val="00587461"/>
    <w:rsid w:val="00587C41"/>
    <w:rsid w:val="00587F41"/>
    <w:rsid w:val="00590549"/>
    <w:rsid w:val="0059056A"/>
    <w:rsid w:val="00590AFE"/>
    <w:rsid w:val="00590E25"/>
    <w:rsid w:val="005914EA"/>
    <w:rsid w:val="005919FD"/>
    <w:rsid w:val="00592D02"/>
    <w:rsid w:val="00592DDF"/>
    <w:rsid w:val="00593FAC"/>
    <w:rsid w:val="005941F4"/>
    <w:rsid w:val="00594D08"/>
    <w:rsid w:val="00595B17"/>
    <w:rsid w:val="00596749"/>
    <w:rsid w:val="00596D96"/>
    <w:rsid w:val="00597260"/>
    <w:rsid w:val="00597DBA"/>
    <w:rsid w:val="005A08F1"/>
    <w:rsid w:val="005A0F0D"/>
    <w:rsid w:val="005A1246"/>
    <w:rsid w:val="005A152F"/>
    <w:rsid w:val="005A1F13"/>
    <w:rsid w:val="005A2E3A"/>
    <w:rsid w:val="005A3075"/>
    <w:rsid w:val="005A50F0"/>
    <w:rsid w:val="005A54F7"/>
    <w:rsid w:val="005A5FEA"/>
    <w:rsid w:val="005A6074"/>
    <w:rsid w:val="005A6D0D"/>
    <w:rsid w:val="005B0027"/>
    <w:rsid w:val="005B05A9"/>
    <w:rsid w:val="005B0D0C"/>
    <w:rsid w:val="005B12B7"/>
    <w:rsid w:val="005B1334"/>
    <w:rsid w:val="005B1F25"/>
    <w:rsid w:val="005B2772"/>
    <w:rsid w:val="005B2AB9"/>
    <w:rsid w:val="005B2E1F"/>
    <w:rsid w:val="005B3337"/>
    <w:rsid w:val="005B36F9"/>
    <w:rsid w:val="005B3806"/>
    <w:rsid w:val="005B3E6C"/>
    <w:rsid w:val="005B46AE"/>
    <w:rsid w:val="005B5C7D"/>
    <w:rsid w:val="005B6D75"/>
    <w:rsid w:val="005B7B82"/>
    <w:rsid w:val="005C02E7"/>
    <w:rsid w:val="005C0631"/>
    <w:rsid w:val="005C06B1"/>
    <w:rsid w:val="005C0790"/>
    <w:rsid w:val="005C1A84"/>
    <w:rsid w:val="005C1BB3"/>
    <w:rsid w:val="005C1BCD"/>
    <w:rsid w:val="005C1CCF"/>
    <w:rsid w:val="005C21E0"/>
    <w:rsid w:val="005C2C29"/>
    <w:rsid w:val="005C2E70"/>
    <w:rsid w:val="005C36DB"/>
    <w:rsid w:val="005C37B0"/>
    <w:rsid w:val="005C3A22"/>
    <w:rsid w:val="005C4014"/>
    <w:rsid w:val="005C43A1"/>
    <w:rsid w:val="005C4663"/>
    <w:rsid w:val="005C495E"/>
    <w:rsid w:val="005C508C"/>
    <w:rsid w:val="005C617C"/>
    <w:rsid w:val="005C63C8"/>
    <w:rsid w:val="005C6EB6"/>
    <w:rsid w:val="005C7E8C"/>
    <w:rsid w:val="005D05DB"/>
    <w:rsid w:val="005D0A9E"/>
    <w:rsid w:val="005D0AC8"/>
    <w:rsid w:val="005D0F5D"/>
    <w:rsid w:val="005D1D61"/>
    <w:rsid w:val="005D2902"/>
    <w:rsid w:val="005D3454"/>
    <w:rsid w:val="005D4536"/>
    <w:rsid w:val="005D4958"/>
    <w:rsid w:val="005D49AF"/>
    <w:rsid w:val="005D4EC8"/>
    <w:rsid w:val="005D54BC"/>
    <w:rsid w:val="005D57F0"/>
    <w:rsid w:val="005D613B"/>
    <w:rsid w:val="005D67F8"/>
    <w:rsid w:val="005D6FCD"/>
    <w:rsid w:val="005D74BE"/>
    <w:rsid w:val="005E0159"/>
    <w:rsid w:val="005E034E"/>
    <w:rsid w:val="005E0BAD"/>
    <w:rsid w:val="005E1A4D"/>
    <w:rsid w:val="005E1E73"/>
    <w:rsid w:val="005E2632"/>
    <w:rsid w:val="005E2767"/>
    <w:rsid w:val="005E3498"/>
    <w:rsid w:val="005E39D4"/>
    <w:rsid w:val="005E39F1"/>
    <w:rsid w:val="005E3D40"/>
    <w:rsid w:val="005E3E1F"/>
    <w:rsid w:val="005E40E0"/>
    <w:rsid w:val="005E42C0"/>
    <w:rsid w:val="005E4725"/>
    <w:rsid w:val="005E5970"/>
    <w:rsid w:val="005F06CE"/>
    <w:rsid w:val="005F0CD8"/>
    <w:rsid w:val="005F0DDC"/>
    <w:rsid w:val="005F141A"/>
    <w:rsid w:val="005F337D"/>
    <w:rsid w:val="005F3FCE"/>
    <w:rsid w:val="005F40CA"/>
    <w:rsid w:val="005F4A23"/>
    <w:rsid w:val="005F4CF2"/>
    <w:rsid w:val="005F568D"/>
    <w:rsid w:val="005F5AD4"/>
    <w:rsid w:val="005F731E"/>
    <w:rsid w:val="005F7873"/>
    <w:rsid w:val="006007B6"/>
    <w:rsid w:val="00600903"/>
    <w:rsid w:val="0060134D"/>
    <w:rsid w:val="006014E5"/>
    <w:rsid w:val="00602BBC"/>
    <w:rsid w:val="00602ECC"/>
    <w:rsid w:val="00602F76"/>
    <w:rsid w:val="00603FAB"/>
    <w:rsid w:val="00604D37"/>
    <w:rsid w:val="00605410"/>
    <w:rsid w:val="006055BC"/>
    <w:rsid w:val="00605F9F"/>
    <w:rsid w:val="00607B94"/>
    <w:rsid w:val="0061075B"/>
    <w:rsid w:val="00610940"/>
    <w:rsid w:val="00611A17"/>
    <w:rsid w:val="0061268B"/>
    <w:rsid w:val="006136CB"/>
    <w:rsid w:val="00614438"/>
    <w:rsid w:val="006144FF"/>
    <w:rsid w:val="006146D9"/>
    <w:rsid w:val="00614CDB"/>
    <w:rsid w:val="0061507F"/>
    <w:rsid w:val="006166AF"/>
    <w:rsid w:val="00616952"/>
    <w:rsid w:val="00616D28"/>
    <w:rsid w:val="00616FDB"/>
    <w:rsid w:val="00620976"/>
    <w:rsid w:val="00622B4A"/>
    <w:rsid w:val="006235F3"/>
    <w:rsid w:val="00625817"/>
    <w:rsid w:val="00626CF2"/>
    <w:rsid w:val="00626E2A"/>
    <w:rsid w:val="006301C5"/>
    <w:rsid w:val="00630C51"/>
    <w:rsid w:val="00632005"/>
    <w:rsid w:val="00632D9C"/>
    <w:rsid w:val="0063326D"/>
    <w:rsid w:val="00635228"/>
    <w:rsid w:val="0063595C"/>
    <w:rsid w:val="00640702"/>
    <w:rsid w:val="006407AE"/>
    <w:rsid w:val="00640928"/>
    <w:rsid w:val="006409D1"/>
    <w:rsid w:val="00640D55"/>
    <w:rsid w:val="00640DEE"/>
    <w:rsid w:val="00641153"/>
    <w:rsid w:val="00641349"/>
    <w:rsid w:val="0064138A"/>
    <w:rsid w:val="0064352D"/>
    <w:rsid w:val="00643F3B"/>
    <w:rsid w:val="00644284"/>
    <w:rsid w:val="006450AC"/>
    <w:rsid w:val="00645922"/>
    <w:rsid w:val="006471DD"/>
    <w:rsid w:val="00647270"/>
    <w:rsid w:val="0064750C"/>
    <w:rsid w:val="00647A94"/>
    <w:rsid w:val="006500C3"/>
    <w:rsid w:val="006507A1"/>
    <w:rsid w:val="006507E0"/>
    <w:rsid w:val="00651B03"/>
    <w:rsid w:val="00651F2F"/>
    <w:rsid w:val="00652E1F"/>
    <w:rsid w:val="00654D2E"/>
    <w:rsid w:val="006550FB"/>
    <w:rsid w:val="00655467"/>
    <w:rsid w:val="00655E6E"/>
    <w:rsid w:val="006564BB"/>
    <w:rsid w:val="0065689D"/>
    <w:rsid w:val="00656D30"/>
    <w:rsid w:val="00656DF1"/>
    <w:rsid w:val="006602C5"/>
    <w:rsid w:val="006605AD"/>
    <w:rsid w:val="00661A3B"/>
    <w:rsid w:val="00661FD9"/>
    <w:rsid w:val="0066416C"/>
    <w:rsid w:val="0066433F"/>
    <w:rsid w:val="006647DC"/>
    <w:rsid w:val="00664D44"/>
    <w:rsid w:val="0066502D"/>
    <w:rsid w:val="00665CF9"/>
    <w:rsid w:val="0066623E"/>
    <w:rsid w:val="00666BEA"/>
    <w:rsid w:val="00666D53"/>
    <w:rsid w:val="00666E2D"/>
    <w:rsid w:val="00667874"/>
    <w:rsid w:val="00667B35"/>
    <w:rsid w:val="00667F91"/>
    <w:rsid w:val="006701C5"/>
    <w:rsid w:val="00670997"/>
    <w:rsid w:val="00671125"/>
    <w:rsid w:val="006730B3"/>
    <w:rsid w:val="006733D7"/>
    <w:rsid w:val="00674508"/>
    <w:rsid w:val="0067456C"/>
    <w:rsid w:val="00675AAB"/>
    <w:rsid w:val="00675EDC"/>
    <w:rsid w:val="0067631D"/>
    <w:rsid w:val="00676418"/>
    <w:rsid w:val="00676599"/>
    <w:rsid w:val="006767BA"/>
    <w:rsid w:val="00676CC0"/>
    <w:rsid w:val="0067704E"/>
    <w:rsid w:val="00677493"/>
    <w:rsid w:val="00677650"/>
    <w:rsid w:val="006779C9"/>
    <w:rsid w:val="006800F3"/>
    <w:rsid w:val="0068134F"/>
    <w:rsid w:val="0068165E"/>
    <w:rsid w:val="00682155"/>
    <w:rsid w:val="00683224"/>
    <w:rsid w:val="006835D5"/>
    <w:rsid w:val="0068510C"/>
    <w:rsid w:val="00685B12"/>
    <w:rsid w:val="00685D2E"/>
    <w:rsid w:val="006861BF"/>
    <w:rsid w:val="006862DA"/>
    <w:rsid w:val="006865A6"/>
    <w:rsid w:val="00686AC6"/>
    <w:rsid w:val="006870B0"/>
    <w:rsid w:val="006870B3"/>
    <w:rsid w:val="00687240"/>
    <w:rsid w:val="006875B0"/>
    <w:rsid w:val="006875F4"/>
    <w:rsid w:val="006876B7"/>
    <w:rsid w:val="00687875"/>
    <w:rsid w:val="00690489"/>
    <w:rsid w:val="00692AF1"/>
    <w:rsid w:val="00692D63"/>
    <w:rsid w:val="006937C4"/>
    <w:rsid w:val="00696000"/>
    <w:rsid w:val="00697299"/>
    <w:rsid w:val="006975FE"/>
    <w:rsid w:val="00697C87"/>
    <w:rsid w:val="006A01B4"/>
    <w:rsid w:val="006A09E4"/>
    <w:rsid w:val="006A0FE2"/>
    <w:rsid w:val="006A15B7"/>
    <w:rsid w:val="006A1F59"/>
    <w:rsid w:val="006A26E3"/>
    <w:rsid w:val="006A4A4C"/>
    <w:rsid w:val="006A50AA"/>
    <w:rsid w:val="006A50D2"/>
    <w:rsid w:val="006A55BF"/>
    <w:rsid w:val="006A59BF"/>
    <w:rsid w:val="006A6104"/>
    <w:rsid w:val="006A6F40"/>
    <w:rsid w:val="006A7235"/>
    <w:rsid w:val="006A7704"/>
    <w:rsid w:val="006A773F"/>
    <w:rsid w:val="006A77E8"/>
    <w:rsid w:val="006B0B12"/>
    <w:rsid w:val="006B0D98"/>
    <w:rsid w:val="006B1F34"/>
    <w:rsid w:val="006B202F"/>
    <w:rsid w:val="006B22B2"/>
    <w:rsid w:val="006B22D1"/>
    <w:rsid w:val="006B2480"/>
    <w:rsid w:val="006B4DB4"/>
    <w:rsid w:val="006B50A7"/>
    <w:rsid w:val="006B587C"/>
    <w:rsid w:val="006B5CFF"/>
    <w:rsid w:val="006B6637"/>
    <w:rsid w:val="006B6C1D"/>
    <w:rsid w:val="006B74FD"/>
    <w:rsid w:val="006C0E02"/>
    <w:rsid w:val="006C1090"/>
    <w:rsid w:val="006C12B6"/>
    <w:rsid w:val="006C1A24"/>
    <w:rsid w:val="006C2433"/>
    <w:rsid w:val="006C25F5"/>
    <w:rsid w:val="006C264E"/>
    <w:rsid w:val="006C3A0D"/>
    <w:rsid w:val="006C41CA"/>
    <w:rsid w:val="006C41DB"/>
    <w:rsid w:val="006C4D11"/>
    <w:rsid w:val="006C5CE2"/>
    <w:rsid w:val="006C5EDF"/>
    <w:rsid w:val="006C634A"/>
    <w:rsid w:val="006C6484"/>
    <w:rsid w:val="006C64E4"/>
    <w:rsid w:val="006C720B"/>
    <w:rsid w:val="006C7347"/>
    <w:rsid w:val="006D14D4"/>
    <w:rsid w:val="006D1BDD"/>
    <w:rsid w:val="006D3083"/>
    <w:rsid w:val="006D35C7"/>
    <w:rsid w:val="006D3E70"/>
    <w:rsid w:val="006D59C2"/>
    <w:rsid w:val="006D5E86"/>
    <w:rsid w:val="006D7A6C"/>
    <w:rsid w:val="006D7B9F"/>
    <w:rsid w:val="006E035C"/>
    <w:rsid w:val="006E0E9C"/>
    <w:rsid w:val="006E1CFE"/>
    <w:rsid w:val="006E39FD"/>
    <w:rsid w:val="006E42C0"/>
    <w:rsid w:val="006E484C"/>
    <w:rsid w:val="006E4C17"/>
    <w:rsid w:val="006E4E53"/>
    <w:rsid w:val="006E533F"/>
    <w:rsid w:val="006E696E"/>
    <w:rsid w:val="006F00C0"/>
    <w:rsid w:val="006F06B0"/>
    <w:rsid w:val="006F0A52"/>
    <w:rsid w:val="006F0B12"/>
    <w:rsid w:val="006F0C14"/>
    <w:rsid w:val="006F0D01"/>
    <w:rsid w:val="006F2146"/>
    <w:rsid w:val="006F2A73"/>
    <w:rsid w:val="006F2B07"/>
    <w:rsid w:val="006F3E77"/>
    <w:rsid w:val="006F44A8"/>
    <w:rsid w:val="006F4B07"/>
    <w:rsid w:val="006F5205"/>
    <w:rsid w:val="006F6A6C"/>
    <w:rsid w:val="006F6E40"/>
    <w:rsid w:val="006F6EBA"/>
    <w:rsid w:val="006F747E"/>
    <w:rsid w:val="007009FB"/>
    <w:rsid w:val="00700E7D"/>
    <w:rsid w:val="00701431"/>
    <w:rsid w:val="00701669"/>
    <w:rsid w:val="00701D78"/>
    <w:rsid w:val="00701FA5"/>
    <w:rsid w:val="00702149"/>
    <w:rsid w:val="00702696"/>
    <w:rsid w:val="007030A1"/>
    <w:rsid w:val="00704569"/>
    <w:rsid w:val="007046AA"/>
    <w:rsid w:val="00704A6D"/>
    <w:rsid w:val="00704A8A"/>
    <w:rsid w:val="00704FC1"/>
    <w:rsid w:val="00704FD3"/>
    <w:rsid w:val="007053E8"/>
    <w:rsid w:val="00705947"/>
    <w:rsid w:val="00705BD5"/>
    <w:rsid w:val="0070672F"/>
    <w:rsid w:val="007074A0"/>
    <w:rsid w:val="00710577"/>
    <w:rsid w:val="007105EE"/>
    <w:rsid w:val="00710C24"/>
    <w:rsid w:val="00711D75"/>
    <w:rsid w:val="00712010"/>
    <w:rsid w:val="0071224C"/>
    <w:rsid w:val="0071231F"/>
    <w:rsid w:val="00712894"/>
    <w:rsid w:val="00713083"/>
    <w:rsid w:val="00713125"/>
    <w:rsid w:val="00713494"/>
    <w:rsid w:val="007137DA"/>
    <w:rsid w:val="00713EEF"/>
    <w:rsid w:val="007152CE"/>
    <w:rsid w:val="00715D25"/>
    <w:rsid w:val="007165DE"/>
    <w:rsid w:val="007168F6"/>
    <w:rsid w:val="00716AC8"/>
    <w:rsid w:val="00716CDC"/>
    <w:rsid w:val="00716E9D"/>
    <w:rsid w:val="0071720B"/>
    <w:rsid w:val="00717793"/>
    <w:rsid w:val="00717B40"/>
    <w:rsid w:val="007204FD"/>
    <w:rsid w:val="007205E6"/>
    <w:rsid w:val="00720DA3"/>
    <w:rsid w:val="007211C9"/>
    <w:rsid w:val="0072379A"/>
    <w:rsid w:val="0072391A"/>
    <w:rsid w:val="00723937"/>
    <w:rsid w:val="00724D80"/>
    <w:rsid w:val="00724EC1"/>
    <w:rsid w:val="00725041"/>
    <w:rsid w:val="00726688"/>
    <w:rsid w:val="00726ED4"/>
    <w:rsid w:val="007271B3"/>
    <w:rsid w:val="00727226"/>
    <w:rsid w:val="00727835"/>
    <w:rsid w:val="00730619"/>
    <w:rsid w:val="0073110B"/>
    <w:rsid w:val="0073140B"/>
    <w:rsid w:val="0073192A"/>
    <w:rsid w:val="00731BD8"/>
    <w:rsid w:val="00732479"/>
    <w:rsid w:val="00732F75"/>
    <w:rsid w:val="00733F11"/>
    <w:rsid w:val="00734DE4"/>
    <w:rsid w:val="007356CD"/>
    <w:rsid w:val="007358C3"/>
    <w:rsid w:val="00735C0E"/>
    <w:rsid w:val="007360FB"/>
    <w:rsid w:val="00736C0E"/>
    <w:rsid w:val="00736E4D"/>
    <w:rsid w:val="00736F45"/>
    <w:rsid w:val="00737415"/>
    <w:rsid w:val="007400AB"/>
    <w:rsid w:val="00740133"/>
    <w:rsid w:val="00740573"/>
    <w:rsid w:val="00740B45"/>
    <w:rsid w:val="00740DD7"/>
    <w:rsid w:val="00740E9B"/>
    <w:rsid w:val="00741AF4"/>
    <w:rsid w:val="00741EB8"/>
    <w:rsid w:val="00742D70"/>
    <w:rsid w:val="00742E91"/>
    <w:rsid w:val="0074536F"/>
    <w:rsid w:val="0074554A"/>
    <w:rsid w:val="00745E5D"/>
    <w:rsid w:val="00746560"/>
    <w:rsid w:val="00746D14"/>
    <w:rsid w:val="007470CB"/>
    <w:rsid w:val="007475CB"/>
    <w:rsid w:val="00750253"/>
    <w:rsid w:val="007507A2"/>
    <w:rsid w:val="00750F32"/>
    <w:rsid w:val="0075256E"/>
    <w:rsid w:val="0075261B"/>
    <w:rsid w:val="0075304C"/>
    <w:rsid w:val="00753F16"/>
    <w:rsid w:val="00754D36"/>
    <w:rsid w:val="00755452"/>
    <w:rsid w:val="00755517"/>
    <w:rsid w:val="0075663F"/>
    <w:rsid w:val="00756D44"/>
    <w:rsid w:val="00757197"/>
    <w:rsid w:val="00757F17"/>
    <w:rsid w:val="007604CC"/>
    <w:rsid w:val="00761F62"/>
    <w:rsid w:val="00762CAD"/>
    <w:rsid w:val="007630AF"/>
    <w:rsid w:val="00764586"/>
    <w:rsid w:val="0076609A"/>
    <w:rsid w:val="00767985"/>
    <w:rsid w:val="007706F1"/>
    <w:rsid w:val="00771031"/>
    <w:rsid w:val="00771BAA"/>
    <w:rsid w:val="007723B5"/>
    <w:rsid w:val="00772585"/>
    <w:rsid w:val="0077263A"/>
    <w:rsid w:val="00772684"/>
    <w:rsid w:val="00772F60"/>
    <w:rsid w:val="007738A9"/>
    <w:rsid w:val="00773A27"/>
    <w:rsid w:val="00774F3C"/>
    <w:rsid w:val="00780959"/>
    <w:rsid w:val="00781BF6"/>
    <w:rsid w:val="00781E50"/>
    <w:rsid w:val="00782A3E"/>
    <w:rsid w:val="00782B9B"/>
    <w:rsid w:val="0078300F"/>
    <w:rsid w:val="007836C6"/>
    <w:rsid w:val="00784C0C"/>
    <w:rsid w:val="00786D8F"/>
    <w:rsid w:val="00787112"/>
    <w:rsid w:val="00787F8D"/>
    <w:rsid w:val="007902F2"/>
    <w:rsid w:val="007907A5"/>
    <w:rsid w:val="00790FD2"/>
    <w:rsid w:val="007918CE"/>
    <w:rsid w:val="007919B2"/>
    <w:rsid w:val="00792463"/>
    <w:rsid w:val="0079426C"/>
    <w:rsid w:val="00795E16"/>
    <w:rsid w:val="007961B8"/>
    <w:rsid w:val="007967EB"/>
    <w:rsid w:val="007968DE"/>
    <w:rsid w:val="00796B28"/>
    <w:rsid w:val="00796D2A"/>
    <w:rsid w:val="00797119"/>
    <w:rsid w:val="00797222"/>
    <w:rsid w:val="007A0034"/>
    <w:rsid w:val="007A118D"/>
    <w:rsid w:val="007A1334"/>
    <w:rsid w:val="007A1DC2"/>
    <w:rsid w:val="007A2676"/>
    <w:rsid w:val="007A26B8"/>
    <w:rsid w:val="007A28DD"/>
    <w:rsid w:val="007A3776"/>
    <w:rsid w:val="007A37BC"/>
    <w:rsid w:val="007A443A"/>
    <w:rsid w:val="007A4ECC"/>
    <w:rsid w:val="007A4FFF"/>
    <w:rsid w:val="007A51C5"/>
    <w:rsid w:val="007A6E63"/>
    <w:rsid w:val="007A718C"/>
    <w:rsid w:val="007A76B1"/>
    <w:rsid w:val="007A7D7E"/>
    <w:rsid w:val="007B1BEB"/>
    <w:rsid w:val="007B205C"/>
    <w:rsid w:val="007B23C2"/>
    <w:rsid w:val="007B25FC"/>
    <w:rsid w:val="007B2891"/>
    <w:rsid w:val="007B3674"/>
    <w:rsid w:val="007B3677"/>
    <w:rsid w:val="007B383A"/>
    <w:rsid w:val="007B40B0"/>
    <w:rsid w:val="007B41E2"/>
    <w:rsid w:val="007B43A9"/>
    <w:rsid w:val="007B49EF"/>
    <w:rsid w:val="007B5110"/>
    <w:rsid w:val="007B5ABD"/>
    <w:rsid w:val="007B68C3"/>
    <w:rsid w:val="007B6EA5"/>
    <w:rsid w:val="007B7280"/>
    <w:rsid w:val="007B7CB3"/>
    <w:rsid w:val="007B7D39"/>
    <w:rsid w:val="007C10AE"/>
    <w:rsid w:val="007C175E"/>
    <w:rsid w:val="007C19AB"/>
    <w:rsid w:val="007C2000"/>
    <w:rsid w:val="007C2463"/>
    <w:rsid w:val="007C2B86"/>
    <w:rsid w:val="007C3041"/>
    <w:rsid w:val="007C34FB"/>
    <w:rsid w:val="007C3F1A"/>
    <w:rsid w:val="007C5419"/>
    <w:rsid w:val="007C5B0C"/>
    <w:rsid w:val="007C5FE8"/>
    <w:rsid w:val="007C65C4"/>
    <w:rsid w:val="007C674B"/>
    <w:rsid w:val="007C6E72"/>
    <w:rsid w:val="007C6E75"/>
    <w:rsid w:val="007C71AF"/>
    <w:rsid w:val="007C724C"/>
    <w:rsid w:val="007C7661"/>
    <w:rsid w:val="007D0B67"/>
    <w:rsid w:val="007D146B"/>
    <w:rsid w:val="007D1C24"/>
    <w:rsid w:val="007D207D"/>
    <w:rsid w:val="007D243A"/>
    <w:rsid w:val="007D3169"/>
    <w:rsid w:val="007D3496"/>
    <w:rsid w:val="007D3C2F"/>
    <w:rsid w:val="007D4927"/>
    <w:rsid w:val="007D526C"/>
    <w:rsid w:val="007D56E5"/>
    <w:rsid w:val="007D5EB5"/>
    <w:rsid w:val="007D5ED0"/>
    <w:rsid w:val="007D6011"/>
    <w:rsid w:val="007D620A"/>
    <w:rsid w:val="007D649E"/>
    <w:rsid w:val="007D7B05"/>
    <w:rsid w:val="007D7DAA"/>
    <w:rsid w:val="007E001B"/>
    <w:rsid w:val="007E0C6A"/>
    <w:rsid w:val="007E0F9F"/>
    <w:rsid w:val="007E11A7"/>
    <w:rsid w:val="007E12FC"/>
    <w:rsid w:val="007E145D"/>
    <w:rsid w:val="007E1C99"/>
    <w:rsid w:val="007E1F7B"/>
    <w:rsid w:val="007E26BB"/>
    <w:rsid w:val="007E2E4B"/>
    <w:rsid w:val="007E30A0"/>
    <w:rsid w:val="007E352C"/>
    <w:rsid w:val="007E3B23"/>
    <w:rsid w:val="007E6123"/>
    <w:rsid w:val="007E6355"/>
    <w:rsid w:val="007E6922"/>
    <w:rsid w:val="007E6B42"/>
    <w:rsid w:val="007E6BBF"/>
    <w:rsid w:val="007E763B"/>
    <w:rsid w:val="007E7DA8"/>
    <w:rsid w:val="007F04DA"/>
    <w:rsid w:val="007F0A29"/>
    <w:rsid w:val="007F0D49"/>
    <w:rsid w:val="007F1064"/>
    <w:rsid w:val="007F12D9"/>
    <w:rsid w:val="007F13C6"/>
    <w:rsid w:val="007F1713"/>
    <w:rsid w:val="007F1956"/>
    <w:rsid w:val="007F1FA8"/>
    <w:rsid w:val="007F20F7"/>
    <w:rsid w:val="007F29B9"/>
    <w:rsid w:val="007F2A08"/>
    <w:rsid w:val="007F372F"/>
    <w:rsid w:val="007F4EA5"/>
    <w:rsid w:val="007F5A2A"/>
    <w:rsid w:val="007F5D7C"/>
    <w:rsid w:val="007F62FE"/>
    <w:rsid w:val="007F6862"/>
    <w:rsid w:val="007F6B1F"/>
    <w:rsid w:val="007F7070"/>
    <w:rsid w:val="007F7473"/>
    <w:rsid w:val="007F7D4C"/>
    <w:rsid w:val="008008C5"/>
    <w:rsid w:val="00800DC1"/>
    <w:rsid w:val="0080308E"/>
    <w:rsid w:val="00803289"/>
    <w:rsid w:val="008033A2"/>
    <w:rsid w:val="008044A1"/>
    <w:rsid w:val="008046C1"/>
    <w:rsid w:val="00805B31"/>
    <w:rsid w:val="00805C6A"/>
    <w:rsid w:val="0080680A"/>
    <w:rsid w:val="00806D3D"/>
    <w:rsid w:val="008077AD"/>
    <w:rsid w:val="008078E0"/>
    <w:rsid w:val="00807A7F"/>
    <w:rsid w:val="008101DD"/>
    <w:rsid w:val="00810448"/>
    <w:rsid w:val="00812243"/>
    <w:rsid w:val="008126FC"/>
    <w:rsid w:val="0081304A"/>
    <w:rsid w:val="00814685"/>
    <w:rsid w:val="00814F16"/>
    <w:rsid w:val="008155EB"/>
    <w:rsid w:val="00815BCD"/>
    <w:rsid w:val="00816443"/>
    <w:rsid w:val="00816D59"/>
    <w:rsid w:val="00816EA8"/>
    <w:rsid w:val="00817044"/>
    <w:rsid w:val="00817573"/>
    <w:rsid w:val="00820C46"/>
    <w:rsid w:val="008226C6"/>
    <w:rsid w:val="00822824"/>
    <w:rsid w:val="00822B37"/>
    <w:rsid w:val="00822ED3"/>
    <w:rsid w:val="008233E5"/>
    <w:rsid w:val="008238E0"/>
    <w:rsid w:val="00823EB2"/>
    <w:rsid w:val="0082497A"/>
    <w:rsid w:val="00824CCA"/>
    <w:rsid w:val="00825799"/>
    <w:rsid w:val="00825FC3"/>
    <w:rsid w:val="008268D4"/>
    <w:rsid w:val="00827FB6"/>
    <w:rsid w:val="008309F3"/>
    <w:rsid w:val="00830E1D"/>
    <w:rsid w:val="00830F78"/>
    <w:rsid w:val="00832241"/>
    <w:rsid w:val="0083291E"/>
    <w:rsid w:val="008337C7"/>
    <w:rsid w:val="0083443E"/>
    <w:rsid w:val="00834524"/>
    <w:rsid w:val="008348EE"/>
    <w:rsid w:val="0083502C"/>
    <w:rsid w:val="00835615"/>
    <w:rsid w:val="00837402"/>
    <w:rsid w:val="00837B80"/>
    <w:rsid w:val="00837F81"/>
    <w:rsid w:val="008404C2"/>
    <w:rsid w:val="00841170"/>
    <w:rsid w:val="008413C6"/>
    <w:rsid w:val="00841868"/>
    <w:rsid w:val="00841BC0"/>
    <w:rsid w:val="00842693"/>
    <w:rsid w:val="008428D8"/>
    <w:rsid w:val="00842EFF"/>
    <w:rsid w:val="00843597"/>
    <w:rsid w:val="00843A9A"/>
    <w:rsid w:val="00844172"/>
    <w:rsid w:val="008447E2"/>
    <w:rsid w:val="008452EA"/>
    <w:rsid w:val="008453B5"/>
    <w:rsid w:val="00845D04"/>
    <w:rsid w:val="00845E98"/>
    <w:rsid w:val="00846591"/>
    <w:rsid w:val="00846931"/>
    <w:rsid w:val="008470F0"/>
    <w:rsid w:val="0084783F"/>
    <w:rsid w:val="00850F15"/>
    <w:rsid w:val="00851066"/>
    <w:rsid w:val="00852C5D"/>
    <w:rsid w:val="00853CE1"/>
    <w:rsid w:val="008549C0"/>
    <w:rsid w:val="00854B39"/>
    <w:rsid w:val="00854CB1"/>
    <w:rsid w:val="00855AE9"/>
    <w:rsid w:val="00856DDB"/>
    <w:rsid w:val="00856EFE"/>
    <w:rsid w:val="00856FB7"/>
    <w:rsid w:val="00857670"/>
    <w:rsid w:val="0085777C"/>
    <w:rsid w:val="00857794"/>
    <w:rsid w:val="0085786F"/>
    <w:rsid w:val="00857DFB"/>
    <w:rsid w:val="0086065C"/>
    <w:rsid w:val="00861046"/>
    <w:rsid w:val="008614B3"/>
    <w:rsid w:val="00861A0A"/>
    <w:rsid w:val="008621E2"/>
    <w:rsid w:val="008625E1"/>
    <w:rsid w:val="00862C19"/>
    <w:rsid w:val="008630A0"/>
    <w:rsid w:val="008636A5"/>
    <w:rsid w:val="00863968"/>
    <w:rsid w:val="008648BD"/>
    <w:rsid w:val="00864DBE"/>
    <w:rsid w:val="00864E42"/>
    <w:rsid w:val="00864F0D"/>
    <w:rsid w:val="00865640"/>
    <w:rsid w:val="0086590B"/>
    <w:rsid w:val="00865A19"/>
    <w:rsid w:val="00865D9F"/>
    <w:rsid w:val="008664BF"/>
    <w:rsid w:val="00867729"/>
    <w:rsid w:val="00871099"/>
    <w:rsid w:val="008713F0"/>
    <w:rsid w:val="00871764"/>
    <w:rsid w:val="00871DE1"/>
    <w:rsid w:val="0087223C"/>
    <w:rsid w:val="00872CA8"/>
    <w:rsid w:val="008734BD"/>
    <w:rsid w:val="00873840"/>
    <w:rsid w:val="00873AE4"/>
    <w:rsid w:val="00873B5D"/>
    <w:rsid w:val="00874B1D"/>
    <w:rsid w:val="00874EA8"/>
    <w:rsid w:val="008751AA"/>
    <w:rsid w:val="00875277"/>
    <w:rsid w:val="00876416"/>
    <w:rsid w:val="008769D2"/>
    <w:rsid w:val="008777E1"/>
    <w:rsid w:val="00877856"/>
    <w:rsid w:val="008809C3"/>
    <w:rsid w:val="008812E5"/>
    <w:rsid w:val="0088153A"/>
    <w:rsid w:val="00881B93"/>
    <w:rsid w:val="00881E86"/>
    <w:rsid w:val="0088426C"/>
    <w:rsid w:val="00884870"/>
    <w:rsid w:val="00884E5F"/>
    <w:rsid w:val="00885C60"/>
    <w:rsid w:val="00885EC5"/>
    <w:rsid w:val="0088640D"/>
    <w:rsid w:val="0088648B"/>
    <w:rsid w:val="00890B46"/>
    <w:rsid w:val="0089119C"/>
    <w:rsid w:val="008912F3"/>
    <w:rsid w:val="0089182F"/>
    <w:rsid w:val="0089194D"/>
    <w:rsid w:val="00891EC6"/>
    <w:rsid w:val="008926A7"/>
    <w:rsid w:val="00892783"/>
    <w:rsid w:val="00892FFA"/>
    <w:rsid w:val="00893EA8"/>
    <w:rsid w:val="00894194"/>
    <w:rsid w:val="0089428B"/>
    <w:rsid w:val="008945F4"/>
    <w:rsid w:val="008953E9"/>
    <w:rsid w:val="00896746"/>
    <w:rsid w:val="00896997"/>
    <w:rsid w:val="00896B57"/>
    <w:rsid w:val="00896B8C"/>
    <w:rsid w:val="008975FF"/>
    <w:rsid w:val="00897A30"/>
    <w:rsid w:val="00897C3E"/>
    <w:rsid w:val="00897F4C"/>
    <w:rsid w:val="008A0657"/>
    <w:rsid w:val="008A092E"/>
    <w:rsid w:val="008A2566"/>
    <w:rsid w:val="008A2E35"/>
    <w:rsid w:val="008A2FBE"/>
    <w:rsid w:val="008A339C"/>
    <w:rsid w:val="008A38B1"/>
    <w:rsid w:val="008A3E39"/>
    <w:rsid w:val="008A69F8"/>
    <w:rsid w:val="008A6D93"/>
    <w:rsid w:val="008A7805"/>
    <w:rsid w:val="008A7E3F"/>
    <w:rsid w:val="008B01F0"/>
    <w:rsid w:val="008B27B5"/>
    <w:rsid w:val="008B2D72"/>
    <w:rsid w:val="008B38BA"/>
    <w:rsid w:val="008B439F"/>
    <w:rsid w:val="008B4980"/>
    <w:rsid w:val="008B5FC2"/>
    <w:rsid w:val="008B6786"/>
    <w:rsid w:val="008B714A"/>
    <w:rsid w:val="008B74AB"/>
    <w:rsid w:val="008B757A"/>
    <w:rsid w:val="008B7673"/>
    <w:rsid w:val="008B790C"/>
    <w:rsid w:val="008B7F74"/>
    <w:rsid w:val="008B7F7C"/>
    <w:rsid w:val="008C0322"/>
    <w:rsid w:val="008C0D3F"/>
    <w:rsid w:val="008C278C"/>
    <w:rsid w:val="008C2ED4"/>
    <w:rsid w:val="008C2FC5"/>
    <w:rsid w:val="008C30DD"/>
    <w:rsid w:val="008C4691"/>
    <w:rsid w:val="008C4DA6"/>
    <w:rsid w:val="008C52D6"/>
    <w:rsid w:val="008C556E"/>
    <w:rsid w:val="008C610E"/>
    <w:rsid w:val="008C673D"/>
    <w:rsid w:val="008C682D"/>
    <w:rsid w:val="008C6FCC"/>
    <w:rsid w:val="008C7E8E"/>
    <w:rsid w:val="008C7F4A"/>
    <w:rsid w:val="008D034F"/>
    <w:rsid w:val="008D08A1"/>
    <w:rsid w:val="008D0A25"/>
    <w:rsid w:val="008D0B3B"/>
    <w:rsid w:val="008D0D37"/>
    <w:rsid w:val="008D13C3"/>
    <w:rsid w:val="008D15F7"/>
    <w:rsid w:val="008D179A"/>
    <w:rsid w:val="008D1904"/>
    <w:rsid w:val="008D1F91"/>
    <w:rsid w:val="008D32AD"/>
    <w:rsid w:val="008D48C0"/>
    <w:rsid w:val="008D49E1"/>
    <w:rsid w:val="008D5E70"/>
    <w:rsid w:val="008D5F71"/>
    <w:rsid w:val="008D6904"/>
    <w:rsid w:val="008D6AB7"/>
    <w:rsid w:val="008D7296"/>
    <w:rsid w:val="008D7E5F"/>
    <w:rsid w:val="008E033A"/>
    <w:rsid w:val="008E0625"/>
    <w:rsid w:val="008E06A9"/>
    <w:rsid w:val="008E09CA"/>
    <w:rsid w:val="008E0A38"/>
    <w:rsid w:val="008E13D9"/>
    <w:rsid w:val="008E1E76"/>
    <w:rsid w:val="008E2296"/>
    <w:rsid w:val="008E2D85"/>
    <w:rsid w:val="008E3168"/>
    <w:rsid w:val="008E3259"/>
    <w:rsid w:val="008E3BA3"/>
    <w:rsid w:val="008E4828"/>
    <w:rsid w:val="008E52EA"/>
    <w:rsid w:val="008E5325"/>
    <w:rsid w:val="008E57B6"/>
    <w:rsid w:val="008E6362"/>
    <w:rsid w:val="008E7109"/>
    <w:rsid w:val="008E7265"/>
    <w:rsid w:val="008E7533"/>
    <w:rsid w:val="008F0469"/>
    <w:rsid w:val="008F04A8"/>
    <w:rsid w:val="008F086E"/>
    <w:rsid w:val="008F0906"/>
    <w:rsid w:val="008F2F64"/>
    <w:rsid w:val="008F329D"/>
    <w:rsid w:val="008F33FB"/>
    <w:rsid w:val="008F34BB"/>
    <w:rsid w:val="008F41AD"/>
    <w:rsid w:val="008F4636"/>
    <w:rsid w:val="008F4EB1"/>
    <w:rsid w:val="008F53B7"/>
    <w:rsid w:val="008F584C"/>
    <w:rsid w:val="008F5A69"/>
    <w:rsid w:val="008F6A04"/>
    <w:rsid w:val="008F6A45"/>
    <w:rsid w:val="008F6FB3"/>
    <w:rsid w:val="008F718B"/>
    <w:rsid w:val="008F743F"/>
    <w:rsid w:val="008F7825"/>
    <w:rsid w:val="0090009D"/>
    <w:rsid w:val="00900599"/>
    <w:rsid w:val="009009EE"/>
    <w:rsid w:val="009017AA"/>
    <w:rsid w:val="009019CC"/>
    <w:rsid w:val="00902002"/>
    <w:rsid w:val="009039B6"/>
    <w:rsid w:val="009041F0"/>
    <w:rsid w:val="00904630"/>
    <w:rsid w:val="00904FE5"/>
    <w:rsid w:val="009060C0"/>
    <w:rsid w:val="00906420"/>
    <w:rsid w:val="00906574"/>
    <w:rsid w:val="009065BF"/>
    <w:rsid w:val="009066F5"/>
    <w:rsid w:val="009069CD"/>
    <w:rsid w:val="00906B05"/>
    <w:rsid w:val="00906CC3"/>
    <w:rsid w:val="0090776B"/>
    <w:rsid w:val="0090780D"/>
    <w:rsid w:val="00907F37"/>
    <w:rsid w:val="009116BE"/>
    <w:rsid w:val="009118E7"/>
    <w:rsid w:val="00911E57"/>
    <w:rsid w:val="0091356D"/>
    <w:rsid w:val="00913A6E"/>
    <w:rsid w:val="00914C53"/>
    <w:rsid w:val="00914E20"/>
    <w:rsid w:val="00916C3A"/>
    <w:rsid w:val="00920018"/>
    <w:rsid w:val="0092008A"/>
    <w:rsid w:val="0092069B"/>
    <w:rsid w:val="00920A46"/>
    <w:rsid w:val="00920A6C"/>
    <w:rsid w:val="0092103D"/>
    <w:rsid w:val="009212CE"/>
    <w:rsid w:val="00921306"/>
    <w:rsid w:val="0092193A"/>
    <w:rsid w:val="00921D8E"/>
    <w:rsid w:val="009222E1"/>
    <w:rsid w:val="00922E1C"/>
    <w:rsid w:val="009234BE"/>
    <w:rsid w:val="0092364F"/>
    <w:rsid w:val="00923DDA"/>
    <w:rsid w:val="00923EE0"/>
    <w:rsid w:val="0092574C"/>
    <w:rsid w:val="009262BC"/>
    <w:rsid w:val="009267BB"/>
    <w:rsid w:val="00926CFA"/>
    <w:rsid w:val="009270F6"/>
    <w:rsid w:val="009276D9"/>
    <w:rsid w:val="009278F8"/>
    <w:rsid w:val="0093107A"/>
    <w:rsid w:val="009313C6"/>
    <w:rsid w:val="00931481"/>
    <w:rsid w:val="00931536"/>
    <w:rsid w:val="009319FA"/>
    <w:rsid w:val="00931AC5"/>
    <w:rsid w:val="00931B5E"/>
    <w:rsid w:val="00932B80"/>
    <w:rsid w:val="00932BC2"/>
    <w:rsid w:val="0093318F"/>
    <w:rsid w:val="00933440"/>
    <w:rsid w:val="00933640"/>
    <w:rsid w:val="009337D0"/>
    <w:rsid w:val="009344C6"/>
    <w:rsid w:val="00934A5F"/>
    <w:rsid w:val="00934BC1"/>
    <w:rsid w:val="00935277"/>
    <w:rsid w:val="009357D1"/>
    <w:rsid w:val="00935B97"/>
    <w:rsid w:val="00935E43"/>
    <w:rsid w:val="00935EBE"/>
    <w:rsid w:val="009361CA"/>
    <w:rsid w:val="00937211"/>
    <w:rsid w:val="00937400"/>
    <w:rsid w:val="0093781F"/>
    <w:rsid w:val="009422F4"/>
    <w:rsid w:val="00942B92"/>
    <w:rsid w:val="00942C24"/>
    <w:rsid w:val="00942D82"/>
    <w:rsid w:val="009446A0"/>
    <w:rsid w:val="009453BD"/>
    <w:rsid w:val="0094568C"/>
    <w:rsid w:val="00947881"/>
    <w:rsid w:val="00947B12"/>
    <w:rsid w:val="00947BCC"/>
    <w:rsid w:val="0095120E"/>
    <w:rsid w:val="00951445"/>
    <w:rsid w:val="0095162E"/>
    <w:rsid w:val="009522B2"/>
    <w:rsid w:val="00952A98"/>
    <w:rsid w:val="0095333C"/>
    <w:rsid w:val="00953A15"/>
    <w:rsid w:val="00953A66"/>
    <w:rsid w:val="009548FA"/>
    <w:rsid w:val="00954B51"/>
    <w:rsid w:val="00954F29"/>
    <w:rsid w:val="00955002"/>
    <w:rsid w:val="009555CE"/>
    <w:rsid w:val="009565AF"/>
    <w:rsid w:val="0095728D"/>
    <w:rsid w:val="009575E6"/>
    <w:rsid w:val="0095764D"/>
    <w:rsid w:val="0096074B"/>
    <w:rsid w:val="0096075A"/>
    <w:rsid w:val="00960E9A"/>
    <w:rsid w:val="00962180"/>
    <w:rsid w:val="00966337"/>
    <w:rsid w:val="0096684B"/>
    <w:rsid w:val="009703CF"/>
    <w:rsid w:val="00970465"/>
    <w:rsid w:val="00971375"/>
    <w:rsid w:val="00971A55"/>
    <w:rsid w:val="00972C4E"/>
    <w:rsid w:val="0097445F"/>
    <w:rsid w:val="009746E6"/>
    <w:rsid w:val="00974DB7"/>
    <w:rsid w:val="00975090"/>
    <w:rsid w:val="00975950"/>
    <w:rsid w:val="00975E65"/>
    <w:rsid w:val="00976966"/>
    <w:rsid w:val="00976A61"/>
    <w:rsid w:val="00976BE0"/>
    <w:rsid w:val="00976D44"/>
    <w:rsid w:val="00977029"/>
    <w:rsid w:val="00977224"/>
    <w:rsid w:val="00977D01"/>
    <w:rsid w:val="00980817"/>
    <w:rsid w:val="00980B22"/>
    <w:rsid w:val="00981AF2"/>
    <w:rsid w:val="00981E23"/>
    <w:rsid w:val="00981F28"/>
    <w:rsid w:val="00982B3D"/>
    <w:rsid w:val="0098300C"/>
    <w:rsid w:val="00983349"/>
    <w:rsid w:val="00983413"/>
    <w:rsid w:val="0098393F"/>
    <w:rsid w:val="00983E17"/>
    <w:rsid w:val="00983EBB"/>
    <w:rsid w:val="00984593"/>
    <w:rsid w:val="00985432"/>
    <w:rsid w:val="00985A64"/>
    <w:rsid w:val="00985ED2"/>
    <w:rsid w:val="00986131"/>
    <w:rsid w:val="00986282"/>
    <w:rsid w:val="009864AA"/>
    <w:rsid w:val="009865E1"/>
    <w:rsid w:val="009869A3"/>
    <w:rsid w:val="0098745F"/>
    <w:rsid w:val="0098747D"/>
    <w:rsid w:val="00990DE4"/>
    <w:rsid w:val="00991209"/>
    <w:rsid w:val="00991A5E"/>
    <w:rsid w:val="00991EC9"/>
    <w:rsid w:val="00991F9B"/>
    <w:rsid w:val="009923CA"/>
    <w:rsid w:val="00993D87"/>
    <w:rsid w:val="009940BB"/>
    <w:rsid w:val="00994490"/>
    <w:rsid w:val="009948B3"/>
    <w:rsid w:val="00995479"/>
    <w:rsid w:val="00995CAA"/>
    <w:rsid w:val="0099634F"/>
    <w:rsid w:val="00997535"/>
    <w:rsid w:val="009977F2"/>
    <w:rsid w:val="009978C7"/>
    <w:rsid w:val="00997D15"/>
    <w:rsid w:val="009A061E"/>
    <w:rsid w:val="009A0ECC"/>
    <w:rsid w:val="009A1211"/>
    <w:rsid w:val="009A1802"/>
    <w:rsid w:val="009A2041"/>
    <w:rsid w:val="009A27A6"/>
    <w:rsid w:val="009A2EE3"/>
    <w:rsid w:val="009A325E"/>
    <w:rsid w:val="009A345D"/>
    <w:rsid w:val="009A37FC"/>
    <w:rsid w:val="009A38CD"/>
    <w:rsid w:val="009A54FA"/>
    <w:rsid w:val="009A5588"/>
    <w:rsid w:val="009A58BA"/>
    <w:rsid w:val="009A5C87"/>
    <w:rsid w:val="009A62F4"/>
    <w:rsid w:val="009A6A8D"/>
    <w:rsid w:val="009A6D0D"/>
    <w:rsid w:val="009B07CF"/>
    <w:rsid w:val="009B0BA4"/>
    <w:rsid w:val="009B18B1"/>
    <w:rsid w:val="009B1905"/>
    <w:rsid w:val="009B1A71"/>
    <w:rsid w:val="009B1B6A"/>
    <w:rsid w:val="009B2067"/>
    <w:rsid w:val="009B3034"/>
    <w:rsid w:val="009B446B"/>
    <w:rsid w:val="009B486F"/>
    <w:rsid w:val="009B4A76"/>
    <w:rsid w:val="009B4B1B"/>
    <w:rsid w:val="009B4E9B"/>
    <w:rsid w:val="009B50B4"/>
    <w:rsid w:val="009B50D7"/>
    <w:rsid w:val="009B5199"/>
    <w:rsid w:val="009B547E"/>
    <w:rsid w:val="009B54EF"/>
    <w:rsid w:val="009B56F5"/>
    <w:rsid w:val="009B5FEF"/>
    <w:rsid w:val="009B69DD"/>
    <w:rsid w:val="009B785E"/>
    <w:rsid w:val="009B7AAD"/>
    <w:rsid w:val="009B7C7D"/>
    <w:rsid w:val="009C0877"/>
    <w:rsid w:val="009C0F7D"/>
    <w:rsid w:val="009C2161"/>
    <w:rsid w:val="009C35EC"/>
    <w:rsid w:val="009C532C"/>
    <w:rsid w:val="009C607B"/>
    <w:rsid w:val="009C629B"/>
    <w:rsid w:val="009C6320"/>
    <w:rsid w:val="009C7286"/>
    <w:rsid w:val="009C7B67"/>
    <w:rsid w:val="009C7DF1"/>
    <w:rsid w:val="009D0775"/>
    <w:rsid w:val="009D0BE8"/>
    <w:rsid w:val="009D12D0"/>
    <w:rsid w:val="009D2F1B"/>
    <w:rsid w:val="009D375C"/>
    <w:rsid w:val="009D421D"/>
    <w:rsid w:val="009D4F3E"/>
    <w:rsid w:val="009D5678"/>
    <w:rsid w:val="009D5C9F"/>
    <w:rsid w:val="009D5D7E"/>
    <w:rsid w:val="009D5D8E"/>
    <w:rsid w:val="009D60D9"/>
    <w:rsid w:val="009E071B"/>
    <w:rsid w:val="009E0B8E"/>
    <w:rsid w:val="009E232D"/>
    <w:rsid w:val="009E2758"/>
    <w:rsid w:val="009E2C87"/>
    <w:rsid w:val="009E3159"/>
    <w:rsid w:val="009E3F2A"/>
    <w:rsid w:val="009E4494"/>
    <w:rsid w:val="009E5ED7"/>
    <w:rsid w:val="009E5FD5"/>
    <w:rsid w:val="009E676F"/>
    <w:rsid w:val="009E7F00"/>
    <w:rsid w:val="009F0D1C"/>
    <w:rsid w:val="009F0EC5"/>
    <w:rsid w:val="009F154A"/>
    <w:rsid w:val="009F1576"/>
    <w:rsid w:val="009F1D6A"/>
    <w:rsid w:val="009F24D6"/>
    <w:rsid w:val="009F2534"/>
    <w:rsid w:val="009F3BCD"/>
    <w:rsid w:val="009F3F2C"/>
    <w:rsid w:val="009F4359"/>
    <w:rsid w:val="009F4DE4"/>
    <w:rsid w:val="009F5810"/>
    <w:rsid w:val="009F5BA0"/>
    <w:rsid w:val="009F62EF"/>
    <w:rsid w:val="009F63D8"/>
    <w:rsid w:val="009F6849"/>
    <w:rsid w:val="009F68E8"/>
    <w:rsid w:val="009F6B1F"/>
    <w:rsid w:val="009F6D17"/>
    <w:rsid w:val="009F7DD1"/>
    <w:rsid w:val="00A000CF"/>
    <w:rsid w:val="00A003D5"/>
    <w:rsid w:val="00A0041F"/>
    <w:rsid w:val="00A00C2F"/>
    <w:rsid w:val="00A00DFB"/>
    <w:rsid w:val="00A015F4"/>
    <w:rsid w:val="00A02929"/>
    <w:rsid w:val="00A02A88"/>
    <w:rsid w:val="00A035CC"/>
    <w:rsid w:val="00A043CC"/>
    <w:rsid w:val="00A0448E"/>
    <w:rsid w:val="00A0463C"/>
    <w:rsid w:val="00A04822"/>
    <w:rsid w:val="00A04B22"/>
    <w:rsid w:val="00A069D7"/>
    <w:rsid w:val="00A06F1D"/>
    <w:rsid w:val="00A074E8"/>
    <w:rsid w:val="00A07F77"/>
    <w:rsid w:val="00A114C7"/>
    <w:rsid w:val="00A1273D"/>
    <w:rsid w:val="00A12A63"/>
    <w:rsid w:val="00A1343D"/>
    <w:rsid w:val="00A1368B"/>
    <w:rsid w:val="00A1428B"/>
    <w:rsid w:val="00A144DA"/>
    <w:rsid w:val="00A148AB"/>
    <w:rsid w:val="00A148B8"/>
    <w:rsid w:val="00A14A6F"/>
    <w:rsid w:val="00A15A08"/>
    <w:rsid w:val="00A15CBB"/>
    <w:rsid w:val="00A17233"/>
    <w:rsid w:val="00A174A0"/>
    <w:rsid w:val="00A20270"/>
    <w:rsid w:val="00A202E8"/>
    <w:rsid w:val="00A20824"/>
    <w:rsid w:val="00A21789"/>
    <w:rsid w:val="00A2203D"/>
    <w:rsid w:val="00A2225A"/>
    <w:rsid w:val="00A229ED"/>
    <w:rsid w:val="00A230B7"/>
    <w:rsid w:val="00A23226"/>
    <w:rsid w:val="00A235EE"/>
    <w:rsid w:val="00A23747"/>
    <w:rsid w:val="00A23750"/>
    <w:rsid w:val="00A24426"/>
    <w:rsid w:val="00A24DB3"/>
    <w:rsid w:val="00A260C2"/>
    <w:rsid w:val="00A264D7"/>
    <w:rsid w:val="00A271A7"/>
    <w:rsid w:val="00A274A5"/>
    <w:rsid w:val="00A27ED7"/>
    <w:rsid w:val="00A30816"/>
    <w:rsid w:val="00A30CC8"/>
    <w:rsid w:val="00A314F5"/>
    <w:rsid w:val="00A32148"/>
    <w:rsid w:val="00A32229"/>
    <w:rsid w:val="00A324D7"/>
    <w:rsid w:val="00A326C4"/>
    <w:rsid w:val="00A327A7"/>
    <w:rsid w:val="00A32C9F"/>
    <w:rsid w:val="00A33829"/>
    <w:rsid w:val="00A341CE"/>
    <w:rsid w:val="00A34A9F"/>
    <w:rsid w:val="00A35D3D"/>
    <w:rsid w:val="00A375C9"/>
    <w:rsid w:val="00A37F76"/>
    <w:rsid w:val="00A40232"/>
    <w:rsid w:val="00A426DE"/>
    <w:rsid w:val="00A42CD2"/>
    <w:rsid w:val="00A42EC0"/>
    <w:rsid w:val="00A4321E"/>
    <w:rsid w:val="00A435E5"/>
    <w:rsid w:val="00A439D3"/>
    <w:rsid w:val="00A4592F"/>
    <w:rsid w:val="00A45952"/>
    <w:rsid w:val="00A4667C"/>
    <w:rsid w:val="00A50868"/>
    <w:rsid w:val="00A509C0"/>
    <w:rsid w:val="00A50F90"/>
    <w:rsid w:val="00A514A7"/>
    <w:rsid w:val="00A51A3D"/>
    <w:rsid w:val="00A51BA7"/>
    <w:rsid w:val="00A52210"/>
    <w:rsid w:val="00A52848"/>
    <w:rsid w:val="00A53670"/>
    <w:rsid w:val="00A53CDD"/>
    <w:rsid w:val="00A53D36"/>
    <w:rsid w:val="00A54A22"/>
    <w:rsid w:val="00A54BF5"/>
    <w:rsid w:val="00A54E49"/>
    <w:rsid w:val="00A557B2"/>
    <w:rsid w:val="00A55E40"/>
    <w:rsid w:val="00A56E3C"/>
    <w:rsid w:val="00A57246"/>
    <w:rsid w:val="00A57BBC"/>
    <w:rsid w:val="00A60273"/>
    <w:rsid w:val="00A608F1"/>
    <w:rsid w:val="00A60C05"/>
    <w:rsid w:val="00A611B8"/>
    <w:rsid w:val="00A613C0"/>
    <w:rsid w:val="00A6167E"/>
    <w:rsid w:val="00A61B42"/>
    <w:rsid w:val="00A61D9C"/>
    <w:rsid w:val="00A62F08"/>
    <w:rsid w:val="00A63762"/>
    <w:rsid w:val="00A63A11"/>
    <w:rsid w:val="00A641D7"/>
    <w:rsid w:val="00A64708"/>
    <w:rsid w:val="00A647C8"/>
    <w:rsid w:val="00A64F4E"/>
    <w:rsid w:val="00A65557"/>
    <w:rsid w:val="00A65E41"/>
    <w:rsid w:val="00A663A8"/>
    <w:rsid w:val="00A66722"/>
    <w:rsid w:val="00A668F4"/>
    <w:rsid w:val="00A66F74"/>
    <w:rsid w:val="00A67447"/>
    <w:rsid w:val="00A67B84"/>
    <w:rsid w:val="00A67E02"/>
    <w:rsid w:val="00A70965"/>
    <w:rsid w:val="00A70A14"/>
    <w:rsid w:val="00A7146E"/>
    <w:rsid w:val="00A7155A"/>
    <w:rsid w:val="00A71633"/>
    <w:rsid w:val="00A71813"/>
    <w:rsid w:val="00A719AA"/>
    <w:rsid w:val="00A7276A"/>
    <w:rsid w:val="00A72B8C"/>
    <w:rsid w:val="00A72DEF"/>
    <w:rsid w:val="00A73321"/>
    <w:rsid w:val="00A7380C"/>
    <w:rsid w:val="00A73839"/>
    <w:rsid w:val="00A73875"/>
    <w:rsid w:val="00A7392F"/>
    <w:rsid w:val="00A74D48"/>
    <w:rsid w:val="00A75A96"/>
    <w:rsid w:val="00A75BD4"/>
    <w:rsid w:val="00A75CE1"/>
    <w:rsid w:val="00A76850"/>
    <w:rsid w:val="00A77E05"/>
    <w:rsid w:val="00A811BF"/>
    <w:rsid w:val="00A811FB"/>
    <w:rsid w:val="00A81AF9"/>
    <w:rsid w:val="00A81D3E"/>
    <w:rsid w:val="00A83BE4"/>
    <w:rsid w:val="00A83FF1"/>
    <w:rsid w:val="00A84394"/>
    <w:rsid w:val="00A857D5"/>
    <w:rsid w:val="00A8683F"/>
    <w:rsid w:val="00A87581"/>
    <w:rsid w:val="00A920FA"/>
    <w:rsid w:val="00A92784"/>
    <w:rsid w:val="00A938F7"/>
    <w:rsid w:val="00A93AC7"/>
    <w:rsid w:val="00A9417F"/>
    <w:rsid w:val="00A9546F"/>
    <w:rsid w:val="00A95B0C"/>
    <w:rsid w:val="00A963B1"/>
    <w:rsid w:val="00A96B1E"/>
    <w:rsid w:val="00A96E4F"/>
    <w:rsid w:val="00A97154"/>
    <w:rsid w:val="00A972BE"/>
    <w:rsid w:val="00A974E3"/>
    <w:rsid w:val="00A97C10"/>
    <w:rsid w:val="00AA0331"/>
    <w:rsid w:val="00AA0967"/>
    <w:rsid w:val="00AA0D66"/>
    <w:rsid w:val="00AA1285"/>
    <w:rsid w:val="00AA1C80"/>
    <w:rsid w:val="00AA1FA9"/>
    <w:rsid w:val="00AA20D5"/>
    <w:rsid w:val="00AA309E"/>
    <w:rsid w:val="00AA54A7"/>
    <w:rsid w:val="00AA5825"/>
    <w:rsid w:val="00AA6547"/>
    <w:rsid w:val="00AA67B1"/>
    <w:rsid w:val="00AA694E"/>
    <w:rsid w:val="00AA6BDF"/>
    <w:rsid w:val="00AA6BF4"/>
    <w:rsid w:val="00AA6C58"/>
    <w:rsid w:val="00AA729E"/>
    <w:rsid w:val="00AA73F5"/>
    <w:rsid w:val="00AB01CD"/>
    <w:rsid w:val="00AB02D9"/>
    <w:rsid w:val="00AB0AB7"/>
    <w:rsid w:val="00AB1561"/>
    <w:rsid w:val="00AB1ED0"/>
    <w:rsid w:val="00AB234A"/>
    <w:rsid w:val="00AB24CB"/>
    <w:rsid w:val="00AB2A44"/>
    <w:rsid w:val="00AB3965"/>
    <w:rsid w:val="00AB3B0E"/>
    <w:rsid w:val="00AB454A"/>
    <w:rsid w:val="00AB4975"/>
    <w:rsid w:val="00AB522B"/>
    <w:rsid w:val="00AB55FE"/>
    <w:rsid w:val="00AB5D40"/>
    <w:rsid w:val="00AB5DA1"/>
    <w:rsid w:val="00AB6FA0"/>
    <w:rsid w:val="00AB7178"/>
    <w:rsid w:val="00AB7FC3"/>
    <w:rsid w:val="00AC046B"/>
    <w:rsid w:val="00AC0569"/>
    <w:rsid w:val="00AC07BD"/>
    <w:rsid w:val="00AC0E3D"/>
    <w:rsid w:val="00AC0EC7"/>
    <w:rsid w:val="00AC1271"/>
    <w:rsid w:val="00AC34C5"/>
    <w:rsid w:val="00AC3576"/>
    <w:rsid w:val="00AC3ECA"/>
    <w:rsid w:val="00AC41E1"/>
    <w:rsid w:val="00AC43FD"/>
    <w:rsid w:val="00AC4E20"/>
    <w:rsid w:val="00AC588E"/>
    <w:rsid w:val="00AC5BD3"/>
    <w:rsid w:val="00AC5DB1"/>
    <w:rsid w:val="00AC633C"/>
    <w:rsid w:val="00AC6D6F"/>
    <w:rsid w:val="00AC7B52"/>
    <w:rsid w:val="00AC7E87"/>
    <w:rsid w:val="00AC7F4E"/>
    <w:rsid w:val="00AD0093"/>
    <w:rsid w:val="00AD0840"/>
    <w:rsid w:val="00AD0D7F"/>
    <w:rsid w:val="00AD0E28"/>
    <w:rsid w:val="00AD0E51"/>
    <w:rsid w:val="00AD10AB"/>
    <w:rsid w:val="00AD1457"/>
    <w:rsid w:val="00AD15E5"/>
    <w:rsid w:val="00AD1851"/>
    <w:rsid w:val="00AD262A"/>
    <w:rsid w:val="00AD2C77"/>
    <w:rsid w:val="00AD2EB3"/>
    <w:rsid w:val="00AD36F8"/>
    <w:rsid w:val="00AD4404"/>
    <w:rsid w:val="00AD45D0"/>
    <w:rsid w:val="00AD4862"/>
    <w:rsid w:val="00AD4C6F"/>
    <w:rsid w:val="00AD4D08"/>
    <w:rsid w:val="00AD5E6E"/>
    <w:rsid w:val="00AD6D72"/>
    <w:rsid w:val="00AD7414"/>
    <w:rsid w:val="00AE010A"/>
    <w:rsid w:val="00AE07B8"/>
    <w:rsid w:val="00AE0ABF"/>
    <w:rsid w:val="00AE2ADC"/>
    <w:rsid w:val="00AE39E4"/>
    <w:rsid w:val="00AE3E2C"/>
    <w:rsid w:val="00AE43C7"/>
    <w:rsid w:val="00AE4F4C"/>
    <w:rsid w:val="00AE600B"/>
    <w:rsid w:val="00AE6C93"/>
    <w:rsid w:val="00AE7A29"/>
    <w:rsid w:val="00AE7CCF"/>
    <w:rsid w:val="00AF0979"/>
    <w:rsid w:val="00AF14C9"/>
    <w:rsid w:val="00AF1A4C"/>
    <w:rsid w:val="00AF1B42"/>
    <w:rsid w:val="00AF1E35"/>
    <w:rsid w:val="00AF2B25"/>
    <w:rsid w:val="00AF2D91"/>
    <w:rsid w:val="00AF363A"/>
    <w:rsid w:val="00AF3B45"/>
    <w:rsid w:val="00AF41AD"/>
    <w:rsid w:val="00AF41DE"/>
    <w:rsid w:val="00AF511A"/>
    <w:rsid w:val="00AF569C"/>
    <w:rsid w:val="00AF6697"/>
    <w:rsid w:val="00AF6D63"/>
    <w:rsid w:val="00AF72F7"/>
    <w:rsid w:val="00B00375"/>
    <w:rsid w:val="00B01CEA"/>
    <w:rsid w:val="00B01E63"/>
    <w:rsid w:val="00B026ED"/>
    <w:rsid w:val="00B02AC6"/>
    <w:rsid w:val="00B02DE3"/>
    <w:rsid w:val="00B02EFD"/>
    <w:rsid w:val="00B0323B"/>
    <w:rsid w:val="00B03E86"/>
    <w:rsid w:val="00B040AB"/>
    <w:rsid w:val="00B04E55"/>
    <w:rsid w:val="00B050FE"/>
    <w:rsid w:val="00B052FC"/>
    <w:rsid w:val="00B064E9"/>
    <w:rsid w:val="00B0658D"/>
    <w:rsid w:val="00B07C46"/>
    <w:rsid w:val="00B10407"/>
    <w:rsid w:val="00B10D5A"/>
    <w:rsid w:val="00B110EC"/>
    <w:rsid w:val="00B113E1"/>
    <w:rsid w:val="00B1140F"/>
    <w:rsid w:val="00B12420"/>
    <w:rsid w:val="00B12F62"/>
    <w:rsid w:val="00B137F1"/>
    <w:rsid w:val="00B13A68"/>
    <w:rsid w:val="00B147F2"/>
    <w:rsid w:val="00B14DFB"/>
    <w:rsid w:val="00B156FA"/>
    <w:rsid w:val="00B16335"/>
    <w:rsid w:val="00B16BD8"/>
    <w:rsid w:val="00B17C20"/>
    <w:rsid w:val="00B20A8F"/>
    <w:rsid w:val="00B20F78"/>
    <w:rsid w:val="00B2117A"/>
    <w:rsid w:val="00B2168C"/>
    <w:rsid w:val="00B217B5"/>
    <w:rsid w:val="00B21F3D"/>
    <w:rsid w:val="00B22326"/>
    <w:rsid w:val="00B23613"/>
    <w:rsid w:val="00B242C9"/>
    <w:rsid w:val="00B244BB"/>
    <w:rsid w:val="00B24B57"/>
    <w:rsid w:val="00B24FE0"/>
    <w:rsid w:val="00B2577A"/>
    <w:rsid w:val="00B26A22"/>
    <w:rsid w:val="00B26B8B"/>
    <w:rsid w:val="00B26EBD"/>
    <w:rsid w:val="00B26EE5"/>
    <w:rsid w:val="00B26F95"/>
    <w:rsid w:val="00B276F1"/>
    <w:rsid w:val="00B27C24"/>
    <w:rsid w:val="00B27E5A"/>
    <w:rsid w:val="00B303ED"/>
    <w:rsid w:val="00B3088E"/>
    <w:rsid w:val="00B3188E"/>
    <w:rsid w:val="00B318D1"/>
    <w:rsid w:val="00B319E9"/>
    <w:rsid w:val="00B31A7C"/>
    <w:rsid w:val="00B322C2"/>
    <w:rsid w:val="00B323FA"/>
    <w:rsid w:val="00B32AE8"/>
    <w:rsid w:val="00B33185"/>
    <w:rsid w:val="00B33373"/>
    <w:rsid w:val="00B33A9E"/>
    <w:rsid w:val="00B3519C"/>
    <w:rsid w:val="00B35565"/>
    <w:rsid w:val="00B357E3"/>
    <w:rsid w:val="00B36D11"/>
    <w:rsid w:val="00B37FC8"/>
    <w:rsid w:val="00B401D7"/>
    <w:rsid w:val="00B40965"/>
    <w:rsid w:val="00B40D91"/>
    <w:rsid w:val="00B41B0D"/>
    <w:rsid w:val="00B425E4"/>
    <w:rsid w:val="00B427D3"/>
    <w:rsid w:val="00B43C38"/>
    <w:rsid w:val="00B4484A"/>
    <w:rsid w:val="00B448E0"/>
    <w:rsid w:val="00B44C90"/>
    <w:rsid w:val="00B44CB1"/>
    <w:rsid w:val="00B44D7B"/>
    <w:rsid w:val="00B44E21"/>
    <w:rsid w:val="00B45201"/>
    <w:rsid w:val="00B45744"/>
    <w:rsid w:val="00B4622B"/>
    <w:rsid w:val="00B464B2"/>
    <w:rsid w:val="00B464C6"/>
    <w:rsid w:val="00B46A5D"/>
    <w:rsid w:val="00B46AC0"/>
    <w:rsid w:val="00B46C70"/>
    <w:rsid w:val="00B470E7"/>
    <w:rsid w:val="00B47D8E"/>
    <w:rsid w:val="00B50204"/>
    <w:rsid w:val="00B51756"/>
    <w:rsid w:val="00B5185D"/>
    <w:rsid w:val="00B51BF5"/>
    <w:rsid w:val="00B52C08"/>
    <w:rsid w:val="00B53C7B"/>
    <w:rsid w:val="00B55547"/>
    <w:rsid w:val="00B5603D"/>
    <w:rsid w:val="00B562C7"/>
    <w:rsid w:val="00B56363"/>
    <w:rsid w:val="00B567B3"/>
    <w:rsid w:val="00B574A3"/>
    <w:rsid w:val="00B6091D"/>
    <w:rsid w:val="00B61C1C"/>
    <w:rsid w:val="00B6306A"/>
    <w:rsid w:val="00B63338"/>
    <w:rsid w:val="00B6381C"/>
    <w:rsid w:val="00B64618"/>
    <w:rsid w:val="00B649E5"/>
    <w:rsid w:val="00B64E1F"/>
    <w:rsid w:val="00B64FA7"/>
    <w:rsid w:val="00B65A2D"/>
    <w:rsid w:val="00B67CD9"/>
    <w:rsid w:val="00B70433"/>
    <w:rsid w:val="00B73861"/>
    <w:rsid w:val="00B73B00"/>
    <w:rsid w:val="00B7448F"/>
    <w:rsid w:val="00B74F2F"/>
    <w:rsid w:val="00B76169"/>
    <w:rsid w:val="00B763F6"/>
    <w:rsid w:val="00B76D12"/>
    <w:rsid w:val="00B76DE8"/>
    <w:rsid w:val="00B77941"/>
    <w:rsid w:val="00B77A49"/>
    <w:rsid w:val="00B77BBA"/>
    <w:rsid w:val="00B77C6C"/>
    <w:rsid w:val="00B77C7E"/>
    <w:rsid w:val="00B801CE"/>
    <w:rsid w:val="00B8077C"/>
    <w:rsid w:val="00B80D47"/>
    <w:rsid w:val="00B8215A"/>
    <w:rsid w:val="00B828E7"/>
    <w:rsid w:val="00B83302"/>
    <w:rsid w:val="00B835D0"/>
    <w:rsid w:val="00B846B1"/>
    <w:rsid w:val="00B84FBE"/>
    <w:rsid w:val="00B854E3"/>
    <w:rsid w:val="00B85C4E"/>
    <w:rsid w:val="00B86114"/>
    <w:rsid w:val="00B86AFC"/>
    <w:rsid w:val="00B906C6"/>
    <w:rsid w:val="00B90E7B"/>
    <w:rsid w:val="00B91739"/>
    <w:rsid w:val="00B9208E"/>
    <w:rsid w:val="00B92318"/>
    <w:rsid w:val="00B93CBE"/>
    <w:rsid w:val="00B9642C"/>
    <w:rsid w:val="00B96B4D"/>
    <w:rsid w:val="00BA0187"/>
    <w:rsid w:val="00BA028D"/>
    <w:rsid w:val="00BA0F10"/>
    <w:rsid w:val="00BA0F7E"/>
    <w:rsid w:val="00BA1A07"/>
    <w:rsid w:val="00BA1B2D"/>
    <w:rsid w:val="00BA1EBB"/>
    <w:rsid w:val="00BA2E76"/>
    <w:rsid w:val="00BA3896"/>
    <w:rsid w:val="00BA3D45"/>
    <w:rsid w:val="00BA4BD5"/>
    <w:rsid w:val="00BA4C82"/>
    <w:rsid w:val="00BA59D4"/>
    <w:rsid w:val="00BA5B76"/>
    <w:rsid w:val="00BA6019"/>
    <w:rsid w:val="00BA6176"/>
    <w:rsid w:val="00BA65B8"/>
    <w:rsid w:val="00BA67A8"/>
    <w:rsid w:val="00BA6B19"/>
    <w:rsid w:val="00BA74AC"/>
    <w:rsid w:val="00BA7E8D"/>
    <w:rsid w:val="00BB04CC"/>
    <w:rsid w:val="00BB05D3"/>
    <w:rsid w:val="00BB0A49"/>
    <w:rsid w:val="00BB103E"/>
    <w:rsid w:val="00BB152E"/>
    <w:rsid w:val="00BB226D"/>
    <w:rsid w:val="00BB23EC"/>
    <w:rsid w:val="00BB27AF"/>
    <w:rsid w:val="00BB3D1D"/>
    <w:rsid w:val="00BB3F55"/>
    <w:rsid w:val="00BB4AE6"/>
    <w:rsid w:val="00BB4E10"/>
    <w:rsid w:val="00BB4F5D"/>
    <w:rsid w:val="00BB4FC0"/>
    <w:rsid w:val="00BB5CEB"/>
    <w:rsid w:val="00BB6A49"/>
    <w:rsid w:val="00BB7E8E"/>
    <w:rsid w:val="00BC024E"/>
    <w:rsid w:val="00BC0F66"/>
    <w:rsid w:val="00BC110E"/>
    <w:rsid w:val="00BC18BC"/>
    <w:rsid w:val="00BC1BC4"/>
    <w:rsid w:val="00BC2231"/>
    <w:rsid w:val="00BC2A30"/>
    <w:rsid w:val="00BC2E37"/>
    <w:rsid w:val="00BC2FA5"/>
    <w:rsid w:val="00BC3159"/>
    <w:rsid w:val="00BC410D"/>
    <w:rsid w:val="00BC45A5"/>
    <w:rsid w:val="00BC49B5"/>
    <w:rsid w:val="00BC5071"/>
    <w:rsid w:val="00BC53C9"/>
    <w:rsid w:val="00BC5D0C"/>
    <w:rsid w:val="00BC654B"/>
    <w:rsid w:val="00BC6616"/>
    <w:rsid w:val="00BC66F7"/>
    <w:rsid w:val="00BC68E8"/>
    <w:rsid w:val="00BC72BE"/>
    <w:rsid w:val="00BC7B53"/>
    <w:rsid w:val="00BD0D6D"/>
    <w:rsid w:val="00BD1CE7"/>
    <w:rsid w:val="00BD1EC2"/>
    <w:rsid w:val="00BD1F07"/>
    <w:rsid w:val="00BD2260"/>
    <w:rsid w:val="00BD2BC9"/>
    <w:rsid w:val="00BD3C6A"/>
    <w:rsid w:val="00BD4661"/>
    <w:rsid w:val="00BD4819"/>
    <w:rsid w:val="00BD4C99"/>
    <w:rsid w:val="00BD510A"/>
    <w:rsid w:val="00BD542D"/>
    <w:rsid w:val="00BD625F"/>
    <w:rsid w:val="00BD6911"/>
    <w:rsid w:val="00BD6A37"/>
    <w:rsid w:val="00BD728B"/>
    <w:rsid w:val="00BD7363"/>
    <w:rsid w:val="00BD7807"/>
    <w:rsid w:val="00BE1109"/>
    <w:rsid w:val="00BE128F"/>
    <w:rsid w:val="00BE236B"/>
    <w:rsid w:val="00BE244E"/>
    <w:rsid w:val="00BE28A7"/>
    <w:rsid w:val="00BE39E4"/>
    <w:rsid w:val="00BE3EFB"/>
    <w:rsid w:val="00BE4BBC"/>
    <w:rsid w:val="00BE4F81"/>
    <w:rsid w:val="00BE50D4"/>
    <w:rsid w:val="00BE5B57"/>
    <w:rsid w:val="00BE5BE0"/>
    <w:rsid w:val="00BE6D68"/>
    <w:rsid w:val="00BE72C0"/>
    <w:rsid w:val="00BE74A7"/>
    <w:rsid w:val="00BE7B9F"/>
    <w:rsid w:val="00BE7EB8"/>
    <w:rsid w:val="00BF02D0"/>
    <w:rsid w:val="00BF03B9"/>
    <w:rsid w:val="00BF11D1"/>
    <w:rsid w:val="00BF18DF"/>
    <w:rsid w:val="00BF1EF9"/>
    <w:rsid w:val="00BF2D53"/>
    <w:rsid w:val="00BF3EF4"/>
    <w:rsid w:val="00BF4193"/>
    <w:rsid w:val="00BF441E"/>
    <w:rsid w:val="00BF4D9E"/>
    <w:rsid w:val="00BF569F"/>
    <w:rsid w:val="00BF620F"/>
    <w:rsid w:val="00BF6BD1"/>
    <w:rsid w:val="00BF6DE9"/>
    <w:rsid w:val="00BF72A2"/>
    <w:rsid w:val="00BF7F96"/>
    <w:rsid w:val="00C00B37"/>
    <w:rsid w:val="00C00DD8"/>
    <w:rsid w:val="00C01B14"/>
    <w:rsid w:val="00C0235A"/>
    <w:rsid w:val="00C027F6"/>
    <w:rsid w:val="00C02B68"/>
    <w:rsid w:val="00C0363E"/>
    <w:rsid w:val="00C03B5C"/>
    <w:rsid w:val="00C03D9B"/>
    <w:rsid w:val="00C050DF"/>
    <w:rsid w:val="00C0515B"/>
    <w:rsid w:val="00C06BBA"/>
    <w:rsid w:val="00C06BBC"/>
    <w:rsid w:val="00C074D6"/>
    <w:rsid w:val="00C075A8"/>
    <w:rsid w:val="00C07D78"/>
    <w:rsid w:val="00C10447"/>
    <w:rsid w:val="00C1100F"/>
    <w:rsid w:val="00C11503"/>
    <w:rsid w:val="00C1209B"/>
    <w:rsid w:val="00C12419"/>
    <w:rsid w:val="00C1274B"/>
    <w:rsid w:val="00C139C8"/>
    <w:rsid w:val="00C139F7"/>
    <w:rsid w:val="00C13D0B"/>
    <w:rsid w:val="00C14AB4"/>
    <w:rsid w:val="00C158B3"/>
    <w:rsid w:val="00C15B43"/>
    <w:rsid w:val="00C16352"/>
    <w:rsid w:val="00C167D5"/>
    <w:rsid w:val="00C1692D"/>
    <w:rsid w:val="00C173B7"/>
    <w:rsid w:val="00C2089A"/>
    <w:rsid w:val="00C21070"/>
    <w:rsid w:val="00C2110E"/>
    <w:rsid w:val="00C21F04"/>
    <w:rsid w:val="00C21FDF"/>
    <w:rsid w:val="00C22CF5"/>
    <w:rsid w:val="00C22F89"/>
    <w:rsid w:val="00C22FC3"/>
    <w:rsid w:val="00C23701"/>
    <w:rsid w:val="00C2418A"/>
    <w:rsid w:val="00C24616"/>
    <w:rsid w:val="00C24E59"/>
    <w:rsid w:val="00C25286"/>
    <w:rsid w:val="00C25355"/>
    <w:rsid w:val="00C254A0"/>
    <w:rsid w:val="00C254CC"/>
    <w:rsid w:val="00C258A4"/>
    <w:rsid w:val="00C26DD8"/>
    <w:rsid w:val="00C27CE3"/>
    <w:rsid w:val="00C27F73"/>
    <w:rsid w:val="00C27F85"/>
    <w:rsid w:val="00C3084E"/>
    <w:rsid w:val="00C312D5"/>
    <w:rsid w:val="00C31CDA"/>
    <w:rsid w:val="00C32142"/>
    <w:rsid w:val="00C32713"/>
    <w:rsid w:val="00C34509"/>
    <w:rsid w:val="00C35439"/>
    <w:rsid w:val="00C36B5A"/>
    <w:rsid w:val="00C36F7C"/>
    <w:rsid w:val="00C36FA4"/>
    <w:rsid w:val="00C37954"/>
    <w:rsid w:val="00C37D12"/>
    <w:rsid w:val="00C41562"/>
    <w:rsid w:val="00C41634"/>
    <w:rsid w:val="00C41F0D"/>
    <w:rsid w:val="00C43805"/>
    <w:rsid w:val="00C4393D"/>
    <w:rsid w:val="00C43BB0"/>
    <w:rsid w:val="00C44171"/>
    <w:rsid w:val="00C441FC"/>
    <w:rsid w:val="00C44558"/>
    <w:rsid w:val="00C457B3"/>
    <w:rsid w:val="00C458E8"/>
    <w:rsid w:val="00C45EEF"/>
    <w:rsid w:val="00C4642B"/>
    <w:rsid w:val="00C466C4"/>
    <w:rsid w:val="00C46CA3"/>
    <w:rsid w:val="00C46D89"/>
    <w:rsid w:val="00C46DDF"/>
    <w:rsid w:val="00C476AF"/>
    <w:rsid w:val="00C477FD"/>
    <w:rsid w:val="00C47B70"/>
    <w:rsid w:val="00C47E44"/>
    <w:rsid w:val="00C5092D"/>
    <w:rsid w:val="00C52047"/>
    <w:rsid w:val="00C527B9"/>
    <w:rsid w:val="00C5319B"/>
    <w:rsid w:val="00C53B6D"/>
    <w:rsid w:val="00C54DE2"/>
    <w:rsid w:val="00C54E63"/>
    <w:rsid w:val="00C55DE8"/>
    <w:rsid w:val="00C567E5"/>
    <w:rsid w:val="00C57550"/>
    <w:rsid w:val="00C5787A"/>
    <w:rsid w:val="00C57B27"/>
    <w:rsid w:val="00C57C04"/>
    <w:rsid w:val="00C57D6F"/>
    <w:rsid w:val="00C6061F"/>
    <w:rsid w:val="00C60DDD"/>
    <w:rsid w:val="00C60F5F"/>
    <w:rsid w:val="00C61450"/>
    <w:rsid w:val="00C62188"/>
    <w:rsid w:val="00C6315B"/>
    <w:rsid w:val="00C638BF"/>
    <w:rsid w:val="00C63EE8"/>
    <w:rsid w:val="00C6418A"/>
    <w:rsid w:val="00C649D7"/>
    <w:rsid w:val="00C6516B"/>
    <w:rsid w:val="00C65C3F"/>
    <w:rsid w:val="00C65E22"/>
    <w:rsid w:val="00C66D2F"/>
    <w:rsid w:val="00C677F3"/>
    <w:rsid w:val="00C67A40"/>
    <w:rsid w:val="00C701F5"/>
    <w:rsid w:val="00C7051F"/>
    <w:rsid w:val="00C705F1"/>
    <w:rsid w:val="00C7094C"/>
    <w:rsid w:val="00C70FD7"/>
    <w:rsid w:val="00C7108B"/>
    <w:rsid w:val="00C71429"/>
    <w:rsid w:val="00C71719"/>
    <w:rsid w:val="00C718D3"/>
    <w:rsid w:val="00C7237E"/>
    <w:rsid w:val="00C72A64"/>
    <w:rsid w:val="00C7386B"/>
    <w:rsid w:val="00C7390B"/>
    <w:rsid w:val="00C73C3A"/>
    <w:rsid w:val="00C741FF"/>
    <w:rsid w:val="00C742AD"/>
    <w:rsid w:val="00C75253"/>
    <w:rsid w:val="00C7527A"/>
    <w:rsid w:val="00C75DCE"/>
    <w:rsid w:val="00C7605F"/>
    <w:rsid w:val="00C7618F"/>
    <w:rsid w:val="00C76EE8"/>
    <w:rsid w:val="00C77E8F"/>
    <w:rsid w:val="00C80030"/>
    <w:rsid w:val="00C80B8D"/>
    <w:rsid w:val="00C813C0"/>
    <w:rsid w:val="00C81599"/>
    <w:rsid w:val="00C81787"/>
    <w:rsid w:val="00C82910"/>
    <w:rsid w:val="00C82B5F"/>
    <w:rsid w:val="00C835F6"/>
    <w:rsid w:val="00C83A4A"/>
    <w:rsid w:val="00C83BFA"/>
    <w:rsid w:val="00C83FAE"/>
    <w:rsid w:val="00C84317"/>
    <w:rsid w:val="00C8486B"/>
    <w:rsid w:val="00C84A61"/>
    <w:rsid w:val="00C8566F"/>
    <w:rsid w:val="00C8574B"/>
    <w:rsid w:val="00C858A7"/>
    <w:rsid w:val="00C8604F"/>
    <w:rsid w:val="00C869D0"/>
    <w:rsid w:val="00C86CE1"/>
    <w:rsid w:val="00C87801"/>
    <w:rsid w:val="00C902FE"/>
    <w:rsid w:val="00C90951"/>
    <w:rsid w:val="00C914F6"/>
    <w:rsid w:val="00C91583"/>
    <w:rsid w:val="00C91E14"/>
    <w:rsid w:val="00C92969"/>
    <w:rsid w:val="00C96E2A"/>
    <w:rsid w:val="00CA0556"/>
    <w:rsid w:val="00CA0ACB"/>
    <w:rsid w:val="00CA16D2"/>
    <w:rsid w:val="00CA31DC"/>
    <w:rsid w:val="00CA32AA"/>
    <w:rsid w:val="00CA421F"/>
    <w:rsid w:val="00CA4463"/>
    <w:rsid w:val="00CA49FE"/>
    <w:rsid w:val="00CA528F"/>
    <w:rsid w:val="00CA5293"/>
    <w:rsid w:val="00CA550C"/>
    <w:rsid w:val="00CA5D29"/>
    <w:rsid w:val="00CA7841"/>
    <w:rsid w:val="00CB0360"/>
    <w:rsid w:val="00CB0CAF"/>
    <w:rsid w:val="00CB11D9"/>
    <w:rsid w:val="00CB12EF"/>
    <w:rsid w:val="00CB1EB3"/>
    <w:rsid w:val="00CB211E"/>
    <w:rsid w:val="00CB233E"/>
    <w:rsid w:val="00CB3BBE"/>
    <w:rsid w:val="00CB3F31"/>
    <w:rsid w:val="00CB46BB"/>
    <w:rsid w:val="00CB46FE"/>
    <w:rsid w:val="00CB4F09"/>
    <w:rsid w:val="00CB7334"/>
    <w:rsid w:val="00CB7831"/>
    <w:rsid w:val="00CC1598"/>
    <w:rsid w:val="00CC19DF"/>
    <w:rsid w:val="00CC1CBF"/>
    <w:rsid w:val="00CC1F40"/>
    <w:rsid w:val="00CC21F4"/>
    <w:rsid w:val="00CC25DF"/>
    <w:rsid w:val="00CC2A04"/>
    <w:rsid w:val="00CC38C4"/>
    <w:rsid w:val="00CC3E9F"/>
    <w:rsid w:val="00CC3F2A"/>
    <w:rsid w:val="00CC3F98"/>
    <w:rsid w:val="00CC43DC"/>
    <w:rsid w:val="00CC44C9"/>
    <w:rsid w:val="00CC4E78"/>
    <w:rsid w:val="00CC5439"/>
    <w:rsid w:val="00CC5AE8"/>
    <w:rsid w:val="00CC6279"/>
    <w:rsid w:val="00CC777F"/>
    <w:rsid w:val="00CD01EE"/>
    <w:rsid w:val="00CD058B"/>
    <w:rsid w:val="00CD0E36"/>
    <w:rsid w:val="00CD221F"/>
    <w:rsid w:val="00CD2503"/>
    <w:rsid w:val="00CD2C0C"/>
    <w:rsid w:val="00CD2DD8"/>
    <w:rsid w:val="00CD2E7A"/>
    <w:rsid w:val="00CD2F81"/>
    <w:rsid w:val="00CD587E"/>
    <w:rsid w:val="00CD5982"/>
    <w:rsid w:val="00CD6015"/>
    <w:rsid w:val="00CD6022"/>
    <w:rsid w:val="00CD6D39"/>
    <w:rsid w:val="00CD771C"/>
    <w:rsid w:val="00CD7B9A"/>
    <w:rsid w:val="00CD7E8C"/>
    <w:rsid w:val="00CE1067"/>
    <w:rsid w:val="00CE19E0"/>
    <w:rsid w:val="00CE1ED6"/>
    <w:rsid w:val="00CE22A2"/>
    <w:rsid w:val="00CE2DEC"/>
    <w:rsid w:val="00CE3DA2"/>
    <w:rsid w:val="00CE3EA8"/>
    <w:rsid w:val="00CE40BE"/>
    <w:rsid w:val="00CE6303"/>
    <w:rsid w:val="00CE6B01"/>
    <w:rsid w:val="00CE6FE6"/>
    <w:rsid w:val="00CE755F"/>
    <w:rsid w:val="00CF0129"/>
    <w:rsid w:val="00CF2257"/>
    <w:rsid w:val="00CF2C4F"/>
    <w:rsid w:val="00CF39D7"/>
    <w:rsid w:val="00CF4BDD"/>
    <w:rsid w:val="00CF4CE0"/>
    <w:rsid w:val="00CF53D6"/>
    <w:rsid w:val="00CF5488"/>
    <w:rsid w:val="00CF5C8E"/>
    <w:rsid w:val="00CF5D42"/>
    <w:rsid w:val="00CF665F"/>
    <w:rsid w:val="00CF6A71"/>
    <w:rsid w:val="00CF707E"/>
    <w:rsid w:val="00CF7C6D"/>
    <w:rsid w:val="00D00908"/>
    <w:rsid w:val="00D009B4"/>
    <w:rsid w:val="00D00A13"/>
    <w:rsid w:val="00D00E52"/>
    <w:rsid w:val="00D011E4"/>
    <w:rsid w:val="00D0128C"/>
    <w:rsid w:val="00D02840"/>
    <w:rsid w:val="00D02BB6"/>
    <w:rsid w:val="00D02F86"/>
    <w:rsid w:val="00D031C2"/>
    <w:rsid w:val="00D032BC"/>
    <w:rsid w:val="00D03A8C"/>
    <w:rsid w:val="00D0471B"/>
    <w:rsid w:val="00D0497F"/>
    <w:rsid w:val="00D04C56"/>
    <w:rsid w:val="00D04C5A"/>
    <w:rsid w:val="00D04EE9"/>
    <w:rsid w:val="00D055F9"/>
    <w:rsid w:val="00D05832"/>
    <w:rsid w:val="00D05925"/>
    <w:rsid w:val="00D06C20"/>
    <w:rsid w:val="00D075F6"/>
    <w:rsid w:val="00D10201"/>
    <w:rsid w:val="00D10BBA"/>
    <w:rsid w:val="00D11244"/>
    <w:rsid w:val="00D116AA"/>
    <w:rsid w:val="00D13A90"/>
    <w:rsid w:val="00D13A9F"/>
    <w:rsid w:val="00D1437D"/>
    <w:rsid w:val="00D14A35"/>
    <w:rsid w:val="00D1608E"/>
    <w:rsid w:val="00D1738E"/>
    <w:rsid w:val="00D173A6"/>
    <w:rsid w:val="00D1793C"/>
    <w:rsid w:val="00D17944"/>
    <w:rsid w:val="00D20527"/>
    <w:rsid w:val="00D20F5C"/>
    <w:rsid w:val="00D21224"/>
    <w:rsid w:val="00D2174C"/>
    <w:rsid w:val="00D21E20"/>
    <w:rsid w:val="00D2231A"/>
    <w:rsid w:val="00D22C44"/>
    <w:rsid w:val="00D22D86"/>
    <w:rsid w:val="00D231C6"/>
    <w:rsid w:val="00D245A1"/>
    <w:rsid w:val="00D24895"/>
    <w:rsid w:val="00D249CE"/>
    <w:rsid w:val="00D24CF8"/>
    <w:rsid w:val="00D25AF3"/>
    <w:rsid w:val="00D26232"/>
    <w:rsid w:val="00D26A05"/>
    <w:rsid w:val="00D26F29"/>
    <w:rsid w:val="00D26FF1"/>
    <w:rsid w:val="00D27060"/>
    <w:rsid w:val="00D27817"/>
    <w:rsid w:val="00D27AAF"/>
    <w:rsid w:val="00D27C29"/>
    <w:rsid w:val="00D27C9C"/>
    <w:rsid w:val="00D3115D"/>
    <w:rsid w:val="00D31263"/>
    <w:rsid w:val="00D329EF"/>
    <w:rsid w:val="00D32C91"/>
    <w:rsid w:val="00D3373E"/>
    <w:rsid w:val="00D34085"/>
    <w:rsid w:val="00D35B00"/>
    <w:rsid w:val="00D36CBA"/>
    <w:rsid w:val="00D372FA"/>
    <w:rsid w:val="00D40D11"/>
    <w:rsid w:val="00D41CB6"/>
    <w:rsid w:val="00D43974"/>
    <w:rsid w:val="00D43AA6"/>
    <w:rsid w:val="00D43B58"/>
    <w:rsid w:val="00D43F68"/>
    <w:rsid w:val="00D43F93"/>
    <w:rsid w:val="00D442B6"/>
    <w:rsid w:val="00D453EF"/>
    <w:rsid w:val="00D4570D"/>
    <w:rsid w:val="00D45B82"/>
    <w:rsid w:val="00D461F9"/>
    <w:rsid w:val="00D4670F"/>
    <w:rsid w:val="00D46DEA"/>
    <w:rsid w:val="00D47147"/>
    <w:rsid w:val="00D47962"/>
    <w:rsid w:val="00D479E7"/>
    <w:rsid w:val="00D50403"/>
    <w:rsid w:val="00D51B37"/>
    <w:rsid w:val="00D52BC7"/>
    <w:rsid w:val="00D52CCD"/>
    <w:rsid w:val="00D53B8B"/>
    <w:rsid w:val="00D54650"/>
    <w:rsid w:val="00D55FD4"/>
    <w:rsid w:val="00D562C3"/>
    <w:rsid w:val="00D609D2"/>
    <w:rsid w:val="00D60EAB"/>
    <w:rsid w:val="00D60EC3"/>
    <w:rsid w:val="00D621F4"/>
    <w:rsid w:val="00D6271C"/>
    <w:rsid w:val="00D62C5A"/>
    <w:rsid w:val="00D6377D"/>
    <w:rsid w:val="00D63959"/>
    <w:rsid w:val="00D639EE"/>
    <w:rsid w:val="00D64557"/>
    <w:rsid w:val="00D650BD"/>
    <w:rsid w:val="00D6511C"/>
    <w:rsid w:val="00D6518F"/>
    <w:rsid w:val="00D653D2"/>
    <w:rsid w:val="00D6617F"/>
    <w:rsid w:val="00D663A4"/>
    <w:rsid w:val="00D66992"/>
    <w:rsid w:val="00D67598"/>
    <w:rsid w:val="00D7006E"/>
    <w:rsid w:val="00D70659"/>
    <w:rsid w:val="00D70794"/>
    <w:rsid w:val="00D7110D"/>
    <w:rsid w:val="00D73726"/>
    <w:rsid w:val="00D738EB"/>
    <w:rsid w:val="00D73A4F"/>
    <w:rsid w:val="00D74668"/>
    <w:rsid w:val="00D75C88"/>
    <w:rsid w:val="00D762D2"/>
    <w:rsid w:val="00D76349"/>
    <w:rsid w:val="00D763F9"/>
    <w:rsid w:val="00D76471"/>
    <w:rsid w:val="00D76823"/>
    <w:rsid w:val="00D7693D"/>
    <w:rsid w:val="00D76CA4"/>
    <w:rsid w:val="00D7756C"/>
    <w:rsid w:val="00D803DD"/>
    <w:rsid w:val="00D81575"/>
    <w:rsid w:val="00D83C25"/>
    <w:rsid w:val="00D85AD2"/>
    <w:rsid w:val="00D8637A"/>
    <w:rsid w:val="00D8639B"/>
    <w:rsid w:val="00D86636"/>
    <w:rsid w:val="00D86A0D"/>
    <w:rsid w:val="00D86E44"/>
    <w:rsid w:val="00D87B1C"/>
    <w:rsid w:val="00D903E8"/>
    <w:rsid w:val="00D916CD"/>
    <w:rsid w:val="00D91BBD"/>
    <w:rsid w:val="00D92DF9"/>
    <w:rsid w:val="00D9341C"/>
    <w:rsid w:val="00D94279"/>
    <w:rsid w:val="00D9468F"/>
    <w:rsid w:val="00D951A3"/>
    <w:rsid w:val="00D9593B"/>
    <w:rsid w:val="00D95A43"/>
    <w:rsid w:val="00D95C3C"/>
    <w:rsid w:val="00D968B0"/>
    <w:rsid w:val="00D96926"/>
    <w:rsid w:val="00D976A2"/>
    <w:rsid w:val="00DA02FD"/>
    <w:rsid w:val="00DA0F7A"/>
    <w:rsid w:val="00DA1E2E"/>
    <w:rsid w:val="00DA2192"/>
    <w:rsid w:val="00DA23AE"/>
    <w:rsid w:val="00DA297A"/>
    <w:rsid w:val="00DA35E9"/>
    <w:rsid w:val="00DA4B83"/>
    <w:rsid w:val="00DA5600"/>
    <w:rsid w:val="00DA5645"/>
    <w:rsid w:val="00DA582E"/>
    <w:rsid w:val="00DA5D13"/>
    <w:rsid w:val="00DA6BCF"/>
    <w:rsid w:val="00DA7568"/>
    <w:rsid w:val="00DA7CE8"/>
    <w:rsid w:val="00DB0016"/>
    <w:rsid w:val="00DB04E7"/>
    <w:rsid w:val="00DB1F16"/>
    <w:rsid w:val="00DB1FBE"/>
    <w:rsid w:val="00DB286B"/>
    <w:rsid w:val="00DB28CB"/>
    <w:rsid w:val="00DB2F8A"/>
    <w:rsid w:val="00DB3C7B"/>
    <w:rsid w:val="00DB3D3E"/>
    <w:rsid w:val="00DB3F16"/>
    <w:rsid w:val="00DB44F2"/>
    <w:rsid w:val="00DB49E9"/>
    <w:rsid w:val="00DB4E62"/>
    <w:rsid w:val="00DB52D7"/>
    <w:rsid w:val="00DB5D5B"/>
    <w:rsid w:val="00DB62F8"/>
    <w:rsid w:val="00DB77C6"/>
    <w:rsid w:val="00DB7BE6"/>
    <w:rsid w:val="00DB7FD6"/>
    <w:rsid w:val="00DC01D4"/>
    <w:rsid w:val="00DC1DA3"/>
    <w:rsid w:val="00DC24FB"/>
    <w:rsid w:val="00DC2A80"/>
    <w:rsid w:val="00DC3FA4"/>
    <w:rsid w:val="00DC4082"/>
    <w:rsid w:val="00DC44F4"/>
    <w:rsid w:val="00DC4891"/>
    <w:rsid w:val="00DC5486"/>
    <w:rsid w:val="00DC5676"/>
    <w:rsid w:val="00DC576D"/>
    <w:rsid w:val="00DC5C93"/>
    <w:rsid w:val="00DC60C5"/>
    <w:rsid w:val="00DC6F61"/>
    <w:rsid w:val="00DD1908"/>
    <w:rsid w:val="00DD243D"/>
    <w:rsid w:val="00DD30C9"/>
    <w:rsid w:val="00DD32F2"/>
    <w:rsid w:val="00DD3996"/>
    <w:rsid w:val="00DD44D2"/>
    <w:rsid w:val="00DD4563"/>
    <w:rsid w:val="00DD53A9"/>
    <w:rsid w:val="00DD628B"/>
    <w:rsid w:val="00DD7184"/>
    <w:rsid w:val="00DD7190"/>
    <w:rsid w:val="00DD7370"/>
    <w:rsid w:val="00DD7755"/>
    <w:rsid w:val="00DD7DE1"/>
    <w:rsid w:val="00DE121E"/>
    <w:rsid w:val="00DE19FA"/>
    <w:rsid w:val="00DE1CFB"/>
    <w:rsid w:val="00DE2C29"/>
    <w:rsid w:val="00DE2E70"/>
    <w:rsid w:val="00DE3344"/>
    <w:rsid w:val="00DE3906"/>
    <w:rsid w:val="00DE550D"/>
    <w:rsid w:val="00DE5C3E"/>
    <w:rsid w:val="00DE5DD7"/>
    <w:rsid w:val="00DE66AC"/>
    <w:rsid w:val="00DE687A"/>
    <w:rsid w:val="00DE7DB2"/>
    <w:rsid w:val="00DF00CE"/>
    <w:rsid w:val="00DF09EF"/>
    <w:rsid w:val="00DF19A4"/>
    <w:rsid w:val="00DF1A26"/>
    <w:rsid w:val="00DF22CF"/>
    <w:rsid w:val="00DF332F"/>
    <w:rsid w:val="00DF390F"/>
    <w:rsid w:val="00DF3C5A"/>
    <w:rsid w:val="00DF3E37"/>
    <w:rsid w:val="00DF564A"/>
    <w:rsid w:val="00DF71DB"/>
    <w:rsid w:val="00DF7672"/>
    <w:rsid w:val="00DF7D62"/>
    <w:rsid w:val="00E002CC"/>
    <w:rsid w:val="00E003A0"/>
    <w:rsid w:val="00E00C4D"/>
    <w:rsid w:val="00E00C72"/>
    <w:rsid w:val="00E0154F"/>
    <w:rsid w:val="00E01A65"/>
    <w:rsid w:val="00E02263"/>
    <w:rsid w:val="00E029F7"/>
    <w:rsid w:val="00E02CAC"/>
    <w:rsid w:val="00E034EF"/>
    <w:rsid w:val="00E040B1"/>
    <w:rsid w:val="00E04162"/>
    <w:rsid w:val="00E04771"/>
    <w:rsid w:val="00E05942"/>
    <w:rsid w:val="00E077CD"/>
    <w:rsid w:val="00E07D90"/>
    <w:rsid w:val="00E10AEC"/>
    <w:rsid w:val="00E11A7E"/>
    <w:rsid w:val="00E128AC"/>
    <w:rsid w:val="00E1304B"/>
    <w:rsid w:val="00E14123"/>
    <w:rsid w:val="00E14CD6"/>
    <w:rsid w:val="00E15273"/>
    <w:rsid w:val="00E15379"/>
    <w:rsid w:val="00E155B3"/>
    <w:rsid w:val="00E15E05"/>
    <w:rsid w:val="00E16CF9"/>
    <w:rsid w:val="00E173EB"/>
    <w:rsid w:val="00E20127"/>
    <w:rsid w:val="00E20A02"/>
    <w:rsid w:val="00E20B23"/>
    <w:rsid w:val="00E21036"/>
    <w:rsid w:val="00E210C8"/>
    <w:rsid w:val="00E217C9"/>
    <w:rsid w:val="00E21EED"/>
    <w:rsid w:val="00E21FE8"/>
    <w:rsid w:val="00E2271C"/>
    <w:rsid w:val="00E233C4"/>
    <w:rsid w:val="00E2344D"/>
    <w:rsid w:val="00E23B95"/>
    <w:rsid w:val="00E24687"/>
    <w:rsid w:val="00E246AF"/>
    <w:rsid w:val="00E24AF0"/>
    <w:rsid w:val="00E2633F"/>
    <w:rsid w:val="00E26BC2"/>
    <w:rsid w:val="00E277D3"/>
    <w:rsid w:val="00E30B64"/>
    <w:rsid w:val="00E3129B"/>
    <w:rsid w:val="00E31597"/>
    <w:rsid w:val="00E31F99"/>
    <w:rsid w:val="00E31FB2"/>
    <w:rsid w:val="00E32578"/>
    <w:rsid w:val="00E325FD"/>
    <w:rsid w:val="00E32997"/>
    <w:rsid w:val="00E338EA"/>
    <w:rsid w:val="00E34512"/>
    <w:rsid w:val="00E34909"/>
    <w:rsid w:val="00E34F50"/>
    <w:rsid w:val="00E355A4"/>
    <w:rsid w:val="00E35706"/>
    <w:rsid w:val="00E379E1"/>
    <w:rsid w:val="00E37E18"/>
    <w:rsid w:val="00E40060"/>
    <w:rsid w:val="00E41E77"/>
    <w:rsid w:val="00E424DF"/>
    <w:rsid w:val="00E42C5C"/>
    <w:rsid w:val="00E43400"/>
    <w:rsid w:val="00E43480"/>
    <w:rsid w:val="00E4498A"/>
    <w:rsid w:val="00E44C99"/>
    <w:rsid w:val="00E45164"/>
    <w:rsid w:val="00E45367"/>
    <w:rsid w:val="00E45786"/>
    <w:rsid w:val="00E47079"/>
    <w:rsid w:val="00E47AF2"/>
    <w:rsid w:val="00E5046D"/>
    <w:rsid w:val="00E50F28"/>
    <w:rsid w:val="00E51039"/>
    <w:rsid w:val="00E5247B"/>
    <w:rsid w:val="00E529D7"/>
    <w:rsid w:val="00E535F3"/>
    <w:rsid w:val="00E54112"/>
    <w:rsid w:val="00E5525B"/>
    <w:rsid w:val="00E55980"/>
    <w:rsid w:val="00E55DB3"/>
    <w:rsid w:val="00E56387"/>
    <w:rsid w:val="00E56D4B"/>
    <w:rsid w:val="00E56E2B"/>
    <w:rsid w:val="00E603CA"/>
    <w:rsid w:val="00E619D9"/>
    <w:rsid w:val="00E61A60"/>
    <w:rsid w:val="00E623AC"/>
    <w:rsid w:val="00E624B4"/>
    <w:rsid w:val="00E630FB"/>
    <w:rsid w:val="00E63B09"/>
    <w:rsid w:val="00E640D0"/>
    <w:rsid w:val="00E6425E"/>
    <w:rsid w:val="00E64934"/>
    <w:rsid w:val="00E64BB6"/>
    <w:rsid w:val="00E64C29"/>
    <w:rsid w:val="00E64D3C"/>
    <w:rsid w:val="00E65372"/>
    <w:rsid w:val="00E65E5F"/>
    <w:rsid w:val="00E662AE"/>
    <w:rsid w:val="00E666B7"/>
    <w:rsid w:val="00E672FD"/>
    <w:rsid w:val="00E67915"/>
    <w:rsid w:val="00E67A33"/>
    <w:rsid w:val="00E70434"/>
    <w:rsid w:val="00E70F41"/>
    <w:rsid w:val="00E71ACA"/>
    <w:rsid w:val="00E71AE6"/>
    <w:rsid w:val="00E73827"/>
    <w:rsid w:val="00E73D77"/>
    <w:rsid w:val="00E74AC6"/>
    <w:rsid w:val="00E751C4"/>
    <w:rsid w:val="00E7534E"/>
    <w:rsid w:val="00E757C3"/>
    <w:rsid w:val="00E757CB"/>
    <w:rsid w:val="00E75872"/>
    <w:rsid w:val="00E75D44"/>
    <w:rsid w:val="00E763BF"/>
    <w:rsid w:val="00E77C52"/>
    <w:rsid w:val="00E80094"/>
    <w:rsid w:val="00E803C5"/>
    <w:rsid w:val="00E810B7"/>
    <w:rsid w:val="00E81CD6"/>
    <w:rsid w:val="00E82DDC"/>
    <w:rsid w:val="00E82F2B"/>
    <w:rsid w:val="00E8371A"/>
    <w:rsid w:val="00E83F7D"/>
    <w:rsid w:val="00E8447A"/>
    <w:rsid w:val="00E848CB"/>
    <w:rsid w:val="00E85562"/>
    <w:rsid w:val="00E8569C"/>
    <w:rsid w:val="00E8569F"/>
    <w:rsid w:val="00E857AD"/>
    <w:rsid w:val="00E85CAF"/>
    <w:rsid w:val="00E85DFB"/>
    <w:rsid w:val="00E900E6"/>
    <w:rsid w:val="00E90C98"/>
    <w:rsid w:val="00E91E32"/>
    <w:rsid w:val="00E91E95"/>
    <w:rsid w:val="00E927FD"/>
    <w:rsid w:val="00E92CEC"/>
    <w:rsid w:val="00E92FA0"/>
    <w:rsid w:val="00E937CC"/>
    <w:rsid w:val="00E94937"/>
    <w:rsid w:val="00E94ADE"/>
    <w:rsid w:val="00E94E0A"/>
    <w:rsid w:val="00E95A74"/>
    <w:rsid w:val="00E95E05"/>
    <w:rsid w:val="00E964CF"/>
    <w:rsid w:val="00E9697B"/>
    <w:rsid w:val="00E9791C"/>
    <w:rsid w:val="00E97B77"/>
    <w:rsid w:val="00EA0A5C"/>
    <w:rsid w:val="00EA14D8"/>
    <w:rsid w:val="00EA1982"/>
    <w:rsid w:val="00EA1F9D"/>
    <w:rsid w:val="00EA2482"/>
    <w:rsid w:val="00EA2F7F"/>
    <w:rsid w:val="00EA3216"/>
    <w:rsid w:val="00EA44BF"/>
    <w:rsid w:val="00EA493C"/>
    <w:rsid w:val="00EA60BB"/>
    <w:rsid w:val="00EA6DA3"/>
    <w:rsid w:val="00EA7318"/>
    <w:rsid w:val="00EA79EC"/>
    <w:rsid w:val="00EB0269"/>
    <w:rsid w:val="00EB040C"/>
    <w:rsid w:val="00EB1764"/>
    <w:rsid w:val="00EB1ED8"/>
    <w:rsid w:val="00EB25C9"/>
    <w:rsid w:val="00EB2893"/>
    <w:rsid w:val="00EB2DEC"/>
    <w:rsid w:val="00EB33D9"/>
    <w:rsid w:val="00EB46CF"/>
    <w:rsid w:val="00EB46E5"/>
    <w:rsid w:val="00EB5362"/>
    <w:rsid w:val="00EB6507"/>
    <w:rsid w:val="00EB6B0E"/>
    <w:rsid w:val="00EB6DAD"/>
    <w:rsid w:val="00EB6DEF"/>
    <w:rsid w:val="00EC0DCB"/>
    <w:rsid w:val="00EC12CA"/>
    <w:rsid w:val="00EC13E2"/>
    <w:rsid w:val="00EC1732"/>
    <w:rsid w:val="00EC2FA0"/>
    <w:rsid w:val="00EC3093"/>
    <w:rsid w:val="00EC74CE"/>
    <w:rsid w:val="00EC7F8A"/>
    <w:rsid w:val="00ED0BF1"/>
    <w:rsid w:val="00ED1C80"/>
    <w:rsid w:val="00ED1EE3"/>
    <w:rsid w:val="00ED2AE5"/>
    <w:rsid w:val="00ED338B"/>
    <w:rsid w:val="00ED3F16"/>
    <w:rsid w:val="00ED44DD"/>
    <w:rsid w:val="00ED462B"/>
    <w:rsid w:val="00ED5183"/>
    <w:rsid w:val="00ED579A"/>
    <w:rsid w:val="00ED672F"/>
    <w:rsid w:val="00ED7E46"/>
    <w:rsid w:val="00ED7EA9"/>
    <w:rsid w:val="00ED7F42"/>
    <w:rsid w:val="00EE05F8"/>
    <w:rsid w:val="00EE0A9C"/>
    <w:rsid w:val="00EE1633"/>
    <w:rsid w:val="00EE30D1"/>
    <w:rsid w:val="00EE38FA"/>
    <w:rsid w:val="00EE39B4"/>
    <w:rsid w:val="00EE5041"/>
    <w:rsid w:val="00EE5C81"/>
    <w:rsid w:val="00EE5EB6"/>
    <w:rsid w:val="00EE62ED"/>
    <w:rsid w:val="00EE6571"/>
    <w:rsid w:val="00EE74F5"/>
    <w:rsid w:val="00EE78DA"/>
    <w:rsid w:val="00EF03A6"/>
    <w:rsid w:val="00EF076B"/>
    <w:rsid w:val="00EF0B78"/>
    <w:rsid w:val="00EF0CE8"/>
    <w:rsid w:val="00EF0F0A"/>
    <w:rsid w:val="00EF1056"/>
    <w:rsid w:val="00EF1991"/>
    <w:rsid w:val="00EF22EF"/>
    <w:rsid w:val="00EF2A9C"/>
    <w:rsid w:val="00EF362E"/>
    <w:rsid w:val="00EF39BA"/>
    <w:rsid w:val="00EF4607"/>
    <w:rsid w:val="00EF5BEC"/>
    <w:rsid w:val="00EF63C3"/>
    <w:rsid w:val="00EF64C0"/>
    <w:rsid w:val="00EF6AF1"/>
    <w:rsid w:val="00EF7106"/>
    <w:rsid w:val="00EF75CC"/>
    <w:rsid w:val="00EF764F"/>
    <w:rsid w:val="00EF7A27"/>
    <w:rsid w:val="00EF7BF7"/>
    <w:rsid w:val="00F005A4"/>
    <w:rsid w:val="00F015C0"/>
    <w:rsid w:val="00F01875"/>
    <w:rsid w:val="00F019C9"/>
    <w:rsid w:val="00F01B66"/>
    <w:rsid w:val="00F02027"/>
    <w:rsid w:val="00F030AE"/>
    <w:rsid w:val="00F037CE"/>
    <w:rsid w:val="00F03E2E"/>
    <w:rsid w:val="00F05210"/>
    <w:rsid w:val="00F0564F"/>
    <w:rsid w:val="00F05A4D"/>
    <w:rsid w:val="00F05C37"/>
    <w:rsid w:val="00F06053"/>
    <w:rsid w:val="00F06FEA"/>
    <w:rsid w:val="00F0723A"/>
    <w:rsid w:val="00F07370"/>
    <w:rsid w:val="00F07BF6"/>
    <w:rsid w:val="00F11666"/>
    <w:rsid w:val="00F11794"/>
    <w:rsid w:val="00F11A63"/>
    <w:rsid w:val="00F1203A"/>
    <w:rsid w:val="00F12075"/>
    <w:rsid w:val="00F12C5D"/>
    <w:rsid w:val="00F14927"/>
    <w:rsid w:val="00F14BD3"/>
    <w:rsid w:val="00F16796"/>
    <w:rsid w:val="00F16A9C"/>
    <w:rsid w:val="00F1766D"/>
    <w:rsid w:val="00F17983"/>
    <w:rsid w:val="00F20106"/>
    <w:rsid w:val="00F21209"/>
    <w:rsid w:val="00F21DDC"/>
    <w:rsid w:val="00F22747"/>
    <w:rsid w:val="00F22776"/>
    <w:rsid w:val="00F22E54"/>
    <w:rsid w:val="00F237B2"/>
    <w:rsid w:val="00F23891"/>
    <w:rsid w:val="00F23A09"/>
    <w:rsid w:val="00F23E7C"/>
    <w:rsid w:val="00F24CC6"/>
    <w:rsid w:val="00F25E9A"/>
    <w:rsid w:val="00F25FF6"/>
    <w:rsid w:val="00F2616B"/>
    <w:rsid w:val="00F263FA"/>
    <w:rsid w:val="00F264EE"/>
    <w:rsid w:val="00F27C4E"/>
    <w:rsid w:val="00F27F69"/>
    <w:rsid w:val="00F30039"/>
    <w:rsid w:val="00F3042A"/>
    <w:rsid w:val="00F304FD"/>
    <w:rsid w:val="00F308DD"/>
    <w:rsid w:val="00F309B6"/>
    <w:rsid w:val="00F30BD2"/>
    <w:rsid w:val="00F30C67"/>
    <w:rsid w:val="00F30E36"/>
    <w:rsid w:val="00F3144F"/>
    <w:rsid w:val="00F32F95"/>
    <w:rsid w:val="00F34858"/>
    <w:rsid w:val="00F34A8F"/>
    <w:rsid w:val="00F34C5B"/>
    <w:rsid w:val="00F353C3"/>
    <w:rsid w:val="00F35585"/>
    <w:rsid w:val="00F35690"/>
    <w:rsid w:val="00F365B0"/>
    <w:rsid w:val="00F3685C"/>
    <w:rsid w:val="00F40218"/>
    <w:rsid w:val="00F403D9"/>
    <w:rsid w:val="00F40796"/>
    <w:rsid w:val="00F410E0"/>
    <w:rsid w:val="00F41988"/>
    <w:rsid w:val="00F43CB8"/>
    <w:rsid w:val="00F44297"/>
    <w:rsid w:val="00F446E0"/>
    <w:rsid w:val="00F455C6"/>
    <w:rsid w:val="00F45FEA"/>
    <w:rsid w:val="00F4643A"/>
    <w:rsid w:val="00F46B19"/>
    <w:rsid w:val="00F46EAB"/>
    <w:rsid w:val="00F47462"/>
    <w:rsid w:val="00F47501"/>
    <w:rsid w:val="00F477F6"/>
    <w:rsid w:val="00F47BF1"/>
    <w:rsid w:val="00F5027D"/>
    <w:rsid w:val="00F5243B"/>
    <w:rsid w:val="00F52B15"/>
    <w:rsid w:val="00F5301C"/>
    <w:rsid w:val="00F5317E"/>
    <w:rsid w:val="00F53299"/>
    <w:rsid w:val="00F534C3"/>
    <w:rsid w:val="00F5418B"/>
    <w:rsid w:val="00F54C22"/>
    <w:rsid w:val="00F5603F"/>
    <w:rsid w:val="00F560DF"/>
    <w:rsid w:val="00F5613E"/>
    <w:rsid w:val="00F56D34"/>
    <w:rsid w:val="00F57086"/>
    <w:rsid w:val="00F57BAA"/>
    <w:rsid w:val="00F57CCF"/>
    <w:rsid w:val="00F602B1"/>
    <w:rsid w:val="00F61DFB"/>
    <w:rsid w:val="00F6314C"/>
    <w:rsid w:val="00F6422E"/>
    <w:rsid w:val="00F65689"/>
    <w:rsid w:val="00F67377"/>
    <w:rsid w:val="00F673F0"/>
    <w:rsid w:val="00F67B23"/>
    <w:rsid w:val="00F70081"/>
    <w:rsid w:val="00F700F5"/>
    <w:rsid w:val="00F70178"/>
    <w:rsid w:val="00F701CC"/>
    <w:rsid w:val="00F7026F"/>
    <w:rsid w:val="00F70EBD"/>
    <w:rsid w:val="00F71089"/>
    <w:rsid w:val="00F744CC"/>
    <w:rsid w:val="00F74A8D"/>
    <w:rsid w:val="00F74DF6"/>
    <w:rsid w:val="00F750E9"/>
    <w:rsid w:val="00F75CE2"/>
    <w:rsid w:val="00F75F85"/>
    <w:rsid w:val="00F7637D"/>
    <w:rsid w:val="00F765A5"/>
    <w:rsid w:val="00F76AF9"/>
    <w:rsid w:val="00F770C4"/>
    <w:rsid w:val="00F777BD"/>
    <w:rsid w:val="00F8276A"/>
    <w:rsid w:val="00F82D70"/>
    <w:rsid w:val="00F834A5"/>
    <w:rsid w:val="00F83E31"/>
    <w:rsid w:val="00F843EE"/>
    <w:rsid w:val="00F84924"/>
    <w:rsid w:val="00F84927"/>
    <w:rsid w:val="00F84D8E"/>
    <w:rsid w:val="00F8524B"/>
    <w:rsid w:val="00F86DEC"/>
    <w:rsid w:val="00F86E00"/>
    <w:rsid w:val="00F90C93"/>
    <w:rsid w:val="00F91424"/>
    <w:rsid w:val="00F9148B"/>
    <w:rsid w:val="00F922BD"/>
    <w:rsid w:val="00F92887"/>
    <w:rsid w:val="00F92F36"/>
    <w:rsid w:val="00F93167"/>
    <w:rsid w:val="00F93349"/>
    <w:rsid w:val="00F93676"/>
    <w:rsid w:val="00F949B0"/>
    <w:rsid w:val="00F94C91"/>
    <w:rsid w:val="00F951D9"/>
    <w:rsid w:val="00F9567A"/>
    <w:rsid w:val="00F95F4C"/>
    <w:rsid w:val="00F96609"/>
    <w:rsid w:val="00F96EE1"/>
    <w:rsid w:val="00F97379"/>
    <w:rsid w:val="00F9760F"/>
    <w:rsid w:val="00FA056B"/>
    <w:rsid w:val="00FA05A6"/>
    <w:rsid w:val="00FA1D29"/>
    <w:rsid w:val="00FA2487"/>
    <w:rsid w:val="00FA28F7"/>
    <w:rsid w:val="00FA3149"/>
    <w:rsid w:val="00FA33CB"/>
    <w:rsid w:val="00FA4666"/>
    <w:rsid w:val="00FA5614"/>
    <w:rsid w:val="00FA5BBB"/>
    <w:rsid w:val="00FA60F2"/>
    <w:rsid w:val="00FA71B3"/>
    <w:rsid w:val="00FA74F2"/>
    <w:rsid w:val="00FA7B71"/>
    <w:rsid w:val="00FB186D"/>
    <w:rsid w:val="00FB18CE"/>
    <w:rsid w:val="00FB2059"/>
    <w:rsid w:val="00FB2A0F"/>
    <w:rsid w:val="00FB30DB"/>
    <w:rsid w:val="00FB3BAF"/>
    <w:rsid w:val="00FB43BB"/>
    <w:rsid w:val="00FB4911"/>
    <w:rsid w:val="00FB5018"/>
    <w:rsid w:val="00FB68EC"/>
    <w:rsid w:val="00FB6F23"/>
    <w:rsid w:val="00FB76C5"/>
    <w:rsid w:val="00FC001D"/>
    <w:rsid w:val="00FC02CA"/>
    <w:rsid w:val="00FC0F33"/>
    <w:rsid w:val="00FC1712"/>
    <w:rsid w:val="00FC27F2"/>
    <w:rsid w:val="00FC2BA2"/>
    <w:rsid w:val="00FC3533"/>
    <w:rsid w:val="00FC3D51"/>
    <w:rsid w:val="00FC3F12"/>
    <w:rsid w:val="00FC4720"/>
    <w:rsid w:val="00FC585E"/>
    <w:rsid w:val="00FC58F8"/>
    <w:rsid w:val="00FC651C"/>
    <w:rsid w:val="00FC684D"/>
    <w:rsid w:val="00FC71A2"/>
    <w:rsid w:val="00FC7407"/>
    <w:rsid w:val="00FC748A"/>
    <w:rsid w:val="00FC74AF"/>
    <w:rsid w:val="00FD0038"/>
    <w:rsid w:val="00FD0225"/>
    <w:rsid w:val="00FD035D"/>
    <w:rsid w:val="00FD171C"/>
    <w:rsid w:val="00FD20FE"/>
    <w:rsid w:val="00FD258E"/>
    <w:rsid w:val="00FD2980"/>
    <w:rsid w:val="00FD299F"/>
    <w:rsid w:val="00FD36D2"/>
    <w:rsid w:val="00FD3936"/>
    <w:rsid w:val="00FD39F3"/>
    <w:rsid w:val="00FD436A"/>
    <w:rsid w:val="00FD4CF0"/>
    <w:rsid w:val="00FD5157"/>
    <w:rsid w:val="00FD5856"/>
    <w:rsid w:val="00FD6BAB"/>
    <w:rsid w:val="00FD7801"/>
    <w:rsid w:val="00FE0627"/>
    <w:rsid w:val="00FE069F"/>
    <w:rsid w:val="00FE0B99"/>
    <w:rsid w:val="00FE0E12"/>
    <w:rsid w:val="00FE1428"/>
    <w:rsid w:val="00FE1D99"/>
    <w:rsid w:val="00FE218B"/>
    <w:rsid w:val="00FE2CED"/>
    <w:rsid w:val="00FE2EE0"/>
    <w:rsid w:val="00FE36D4"/>
    <w:rsid w:val="00FE429D"/>
    <w:rsid w:val="00FE4A45"/>
    <w:rsid w:val="00FE664E"/>
    <w:rsid w:val="00FF01E1"/>
    <w:rsid w:val="00FF0AAE"/>
    <w:rsid w:val="00FF0EBB"/>
    <w:rsid w:val="00FF1C96"/>
    <w:rsid w:val="00FF297B"/>
    <w:rsid w:val="00FF2C81"/>
    <w:rsid w:val="00FF3B23"/>
    <w:rsid w:val="00FF440F"/>
    <w:rsid w:val="00FF4627"/>
    <w:rsid w:val="00FF5075"/>
    <w:rsid w:val="00FF60BE"/>
    <w:rsid w:val="00FF6386"/>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C022D"/>
    <w:rPr>
      <w:rFonts w:ascii="Tahoma" w:hAnsi="Tahoma" w:cs="Tahoma"/>
      <w:sz w:val="16"/>
      <w:szCs w:val="16"/>
    </w:rPr>
  </w:style>
  <w:style w:type="character" w:customStyle="1" w:styleId="BalloonTextChar">
    <w:name w:val="Balloon Text Char"/>
    <w:basedOn w:val="DefaultParagraphFont"/>
    <w:link w:val="BalloonText"/>
    <w:rsid w:val="002C022D"/>
    <w:rPr>
      <w:rFonts w:ascii="Tahoma" w:hAnsi="Tahoma" w:cs="Tahoma"/>
      <w:sz w:val="16"/>
      <w:szCs w:val="16"/>
    </w:rPr>
  </w:style>
  <w:style w:type="paragraph" w:styleId="ListParagraph">
    <w:name w:val="List Paragraph"/>
    <w:basedOn w:val="Normal"/>
    <w:uiPriority w:val="34"/>
    <w:qFormat/>
    <w:rsid w:val="00DB49E9"/>
    <w:pPr>
      <w:ind w:left="720"/>
      <w:contextualSpacing/>
    </w:pPr>
  </w:style>
  <w:style w:type="character" w:styleId="Hyperlink">
    <w:name w:val="Hyperlink"/>
    <w:basedOn w:val="DefaultParagraphFont"/>
    <w:uiPriority w:val="99"/>
    <w:rsid w:val="00DE1CFB"/>
    <w:rPr>
      <w:color w:val="0000FF" w:themeColor="hyperlink"/>
      <w:u w:val="single"/>
    </w:rPr>
  </w:style>
  <w:style w:type="character" w:styleId="CommentReference">
    <w:name w:val="annotation reference"/>
    <w:basedOn w:val="DefaultParagraphFont"/>
    <w:rsid w:val="000957CE"/>
    <w:rPr>
      <w:sz w:val="16"/>
      <w:szCs w:val="16"/>
    </w:rPr>
  </w:style>
  <w:style w:type="paragraph" w:styleId="CommentText">
    <w:name w:val="annotation text"/>
    <w:basedOn w:val="Normal"/>
    <w:link w:val="CommentTextChar"/>
    <w:rsid w:val="000957CE"/>
    <w:rPr>
      <w:sz w:val="20"/>
      <w:szCs w:val="20"/>
    </w:rPr>
  </w:style>
  <w:style w:type="character" w:customStyle="1" w:styleId="CommentTextChar">
    <w:name w:val="Comment Text Char"/>
    <w:basedOn w:val="DefaultParagraphFont"/>
    <w:link w:val="CommentText"/>
    <w:rsid w:val="000957CE"/>
    <w:rPr>
      <w:sz w:val="20"/>
      <w:szCs w:val="20"/>
    </w:rPr>
  </w:style>
  <w:style w:type="paragraph" w:styleId="CommentSubject">
    <w:name w:val="annotation subject"/>
    <w:basedOn w:val="CommentText"/>
    <w:next w:val="CommentText"/>
    <w:link w:val="CommentSubjectChar"/>
    <w:rsid w:val="000957CE"/>
    <w:rPr>
      <w:b/>
      <w:bCs/>
    </w:rPr>
  </w:style>
  <w:style w:type="character" w:customStyle="1" w:styleId="CommentSubjectChar">
    <w:name w:val="Comment Subject Char"/>
    <w:basedOn w:val="CommentTextChar"/>
    <w:link w:val="CommentSubject"/>
    <w:rsid w:val="000957CE"/>
    <w:rPr>
      <w:b/>
      <w:bCs/>
      <w:sz w:val="20"/>
      <w:szCs w:val="20"/>
    </w:rPr>
  </w:style>
  <w:style w:type="paragraph" w:styleId="BodyTextIndent">
    <w:name w:val="Body Text Indent"/>
    <w:basedOn w:val="Normal"/>
    <w:link w:val="BodyTextIndentChar"/>
    <w:unhideWhenUsed/>
    <w:rsid w:val="00186D63"/>
    <w:pPr>
      <w:spacing w:line="480" w:lineRule="auto"/>
      <w:ind w:firstLine="360"/>
    </w:pPr>
    <w:rPr>
      <w:rFonts w:cs="Times New Roman"/>
      <w:szCs w:val="20"/>
    </w:rPr>
  </w:style>
  <w:style w:type="character" w:customStyle="1" w:styleId="BodyTextIndentChar">
    <w:name w:val="Body Text Indent Char"/>
    <w:basedOn w:val="DefaultParagraphFont"/>
    <w:link w:val="BodyTextIndent"/>
    <w:rsid w:val="00186D63"/>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C022D"/>
    <w:rPr>
      <w:rFonts w:ascii="Tahoma" w:hAnsi="Tahoma" w:cs="Tahoma"/>
      <w:sz w:val="16"/>
      <w:szCs w:val="16"/>
    </w:rPr>
  </w:style>
  <w:style w:type="character" w:customStyle="1" w:styleId="BalloonTextChar">
    <w:name w:val="Balloon Text Char"/>
    <w:basedOn w:val="DefaultParagraphFont"/>
    <w:link w:val="BalloonText"/>
    <w:rsid w:val="002C022D"/>
    <w:rPr>
      <w:rFonts w:ascii="Tahoma" w:hAnsi="Tahoma" w:cs="Tahoma"/>
      <w:sz w:val="16"/>
      <w:szCs w:val="16"/>
    </w:rPr>
  </w:style>
  <w:style w:type="paragraph" w:styleId="ListParagraph">
    <w:name w:val="List Paragraph"/>
    <w:basedOn w:val="Normal"/>
    <w:uiPriority w:val="34"/>
    <w:qFormat/>
    <w:rsid w:val="00DB49E9"/>
    <w:pPr>
      <w:ind w:left="720"/>
      <w:contextualSpacing/>
    </w:pPr>
  </w:style>
  <w:style w:type="character" w:styleId="Hyperlink">
    <w:name w:val="Hyperlink"/>
    <w:basedOn w:val="DefaultParagraphFont"/>
    <w:uiPriority w:val="99"/>
    <w:rsid w:val="00DE1CFB"/>
    <w:rPr>
      <w:color w:val="0000FF" w:themeColor="hyperlink"/>
      <w:u w:val="single"/>
    </w:rPr>
  </w:style>
  <w:style w:type="character" w:styleId="CommentReference">
    <w:name w:val="annotation reference"/>
    <w:basedOn w:val="DefaultParagraphFont"/>
    <w:rsid w:val="000957CE"/>
    <w:rPr>
      <w:sz w:val="16"/>
      <w:szCs w:val="16"/>
    </w:rPr>
  </w:style>
  <w:style w:type="paragraph" w:styleId="CommentText">
    <w:name w:val="annotation text"/>
    <w:basedOn w:val="Normal"/>
    <w:link w:val="CommentTextChar"/>
    <w:rsid w:val="000957CE"/>
    <w:rPr>
      <w:sz w:val="20"/>
      <w:szCs w:val="20"/>
    </w:rPr>
  </w:style>
  <w:style w:type="character" w:customStyle="1" w:styleId="CommentTextChar">
    <w:name w:val="Comment Text Char"/>
    <w:basedOn w:val="DefaultParagraphFont"/>
    <w:link w:val="CommentText"/>
    <w:rsid w:val="000957CE"/>
    <w:rPr>
      <w:sz w:val="20"/>
      <w:szCs w:val="20"/>
    </w:rPr>
  </w:style>
  <w:style w:type="paragraph" w:styleId="CommentSubject">
    <w:name w:val="annotation subject"/>
    <w:basedOn w:val="CommentText"/>
    <w:next w:val="CommentText"/>
    <w:link w:val="CommentSubjectChar"/>
    <w:rsid w:val="000957CE"/>
    <w:rPr>
      <w:b/>
      <w:bCs/>
    </w:rPr>
  </w:style>
  <w:style w:type="character" w:customStyle="1" w:styleId="CommentSubjectChar">
    <w:name w:val="Comment Subject Char"/>
    <w:basedOn w:val="CommentTextChar"/>
    <w:link w:val="CommentSubject"/>
    <w:rsid w:val="000957CE"/>
    <w:rPr>
      <w:b/>
      <w:bCs/>
      <w:sz w:val="20"/>
      <w:szCs w:val="20"/>
    </w:rPr>
  </w:style>
  <w:style w:type="paragraph" w:styleId="BodyTextIndent">
    <w:name w:val="Body Text Indent"/>
    <w:basedOn w:val="Normal"/>
    <w:link w:val="BodyTextIndentChar"/>
    <w:unhideWhenUsed/>
    <w:rsid w:val="00186D63"/>
    <w:pPr>
      <w:spacing w:line="480" w:lineRule="auto"/>
      <w:ind w:firstLine="360"/>
    </w:pPr>
    <w:rPr>
      <w:rFonts w:cs="Times New Roman"/>
      <w:szCs w:val="20"/>
    </w:rPr>
  </w:style>
  <w:style w:type="character" w:customStyle="1" w:styleId="BodyTextIndentChar">
    <w:name w:val="Body Text Indent Char"/>
    <w:basedOn w:val="DefaultParagraphFont"/>
    <w:link w:val="BodyTextIndent"/>
    <w:rsid w:val="00186D63"/>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alliance.org/press_room/press_releases/" TargetMode="External"/><Relationship Id="rId3" Type="http://schemas.microsoft.com/office/2007/relationships/stylesWithEffects" Target="stylesWithEffects.xml"/><Relationship Id="rId7" Type="http://schemas.openxmlformats.org/officeDocument/2006/relationships/hyperlink" Target="mailto:tvantassel@the-allia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3C4B2D26</Template>
  <TotalTime>34</TotalTime>
  <Pages>5</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Alliance</Company>
  <LinksUpToDate>false</LinksUpToDate>
  <CharactersWithSpaces>11209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Tierney Anderson</dc:creator>
  <cp:lastModifiedBy>Teri Van Tassel</cp:lastModifiedBy>
  <cp:revision>10</cp:revision>
  <dcterms:created xsi:type="dcterms:W3CDTF">2014-09-09T19:41:00Z</dcterms:created>
  <dcterms:modified xsi:type="dcterms:W3CDTF">2014-09-09T21:31:00Z</dcterms:modified>
</cp:coreProperties>
</file>